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C8A4D" w14:textId="03933AC4" w:rsidR="003C5693" w:rsidRPr="003C5693" w:rsidRDefault="003C5693" w:rsidP="003C5693">
      <w:pPr>
        <w:rPr>
          <w:b/>
          <w:sz w:val="24"/>
          <w:szCs w:val="24"/>
          <w:u w:val="single"/>
        </w:rPr>
      </w:pPr>
      <w:r w:rsidRPr="003C5693">
        <w:rPr>
          <w:b/>
          <w:sz w:val="24"/>
          <w:szCs w:val="24"/>
          <w:u w:val="single"/>
        </w:rPr>
        <w:t xml:space="preserve">MetaCardis project five-year update: </w:t>
      </w:r>
      <w:r w:rsidR="008E683E">
        <w:rPr>
          <w:b/>
          <w:sz w:val="24"/>
          <w:szCs w:val="24"/>
          <w:u w:val="single"/>
        </w:rPr>
        <w:t>Analysis of d</w:t>
      </w:r>
      <w:r w:rsidR="00EC59B8">
        <w:rPr>
          <w:b/>
          <w:sz w:val="24"/>
          <w:szCs w:val="24"/>
          <w:u w:val="single"/>
        </w:rPr>
        <w:t xml:space="preserve">ata from 2000 </w:t>
      </w:r>
      <w:r w:rsidR="008E683E">
        <w:rPr>
          <w:b/>
          <w:sz w:val="24"/>
          <w:szCs w:val="24"/>
          <w:u w:val="single"/>
        </w:rPr>
        <w:t xml:space="preserve">recruited </w:t>
      </w:r>
      <w:r w:rsidR="00EC59B8">
        <w:rPr>
          <w:b/>
          <w:sz w:val="24"/>
          <w:szCs w:val="24"/>
          <w:u w:val="single"/>
        </w:rPr>
        <w:t xml:space="preserve">subjects </w:t>
      </w:r>
      <w:r w:rsidR="008E683E">
        <w:rPr>
          <w:b/>
          <w:sz w:val="24"/>
          <w:szCs w:val="24"/>
          <w:u w:val="single"/>
        </w:rPr>
        <w:t>will</w:t>
      </w:r>
      <w:r w:rsidR="00EC59B8">
        <w:rPr>
          <w:b/>
          <w:sz w:val="24"/>
          <w:szCs w:val="24"/>
          <w:u w:val="single"/>
        </w:rPr>
        <w:t xml:space="preserve"> y</w:t>
      </w:r>
      <w:r w:rsidR="00902EFD">
        <w:rPr>
          <w:b/>
          <w:sz w:val="24"/>
          <w:szCs w:val="24"/>
          <w:u w:val="single"/>
        </w:rPr>
        <w:t>ield insights about</w:t>
      </w:r>
      <w:r w:rsidR="00EC59B8">
        <w:rPr>
          <w:b/>
          <w:sz w:val="24"/>
          <w:szCs w:val="24"/>
          <w:u w:val="single"/>
        </w:rPr>
        <w:t xml:space="preserve"> </w:t>
      </w:r>
      <w:r w:rsidR="00902EFD">
        <w:rPr>
          <w:b/>
          <w:sz w:val="24"/>
          <w:szCs w:val="24"/>
          <w:u w:val="single"/>
        </w:rPr>
        <w:t xml:space="preserve">gut microbiota and </w:t>
      </w:r>
      <w:r w:rsidR="00EC59B8">
        <w:rPr>
          <w:b/>
          <w:sz w:val="24"/>
          <w:szCs w:val="24"/>
          <w:u w:val="single"/>
        </w:rPr>
        <w:t>cardiometabolic disease</w:t>
      </w:r>
      <w:r w:rsidR="008D3D35">
        <w:rPr>
          <w:b/>
          <w:sz w:val="24"/>
          <w:szCs w:val="24"/>
          <w:u w:val="single"/>
        </w:rPr>
        <w:t>s</w:t>
      </w:r>
    </w:p>
    <w:p w14:paraId="6CF26969" w14:textId="0C169B84" w:rsidR="003C5693" w:rsidRPr="003C5693" w:rsidRDefault="003C5693" w:rsidP="003C5693">
      <w:pPr>
        <w:rPr>
          <w:sz w:val="24"/>
          <w:szCs w:val="24"/>
        </w:rPr>
      </w:pPr>
      <w:bookmarkStart w:id="0" w:name="_GoBack"/>
      <w:bookmarkEnd w:id="0"/>
      <w:r w:rsidRPr="003872E5">
        <w:rPr>
          <w:i/>
          <w:sz w:val="24"/>
          <w:szCs w:val="24"/>
        </w:rPr>
        <w:t xml:space="preserve">Over five years, </w:t>
      </w:r>
      <w:r w:rsidR="005E4AA4">
        <w:rPr>
          <w:i/>
          <w:sz w:val="24"/>
          <w:szCs w:val="24"/>
        </w:rPr>
        <w:t>physici</w:t>
      </w:r>
      <w:r w:rsidR="00540035">
        <w:rPr>
          <w:i/>
          <w:sz w:val="24"/>
          <w:szCs w:val="24"/>
        </w:rPr>
        <w:t>a</w:t>
      </w:r>
      <w:r w:rsidR="005E4AA4">
        <w:rPr>
          <w:i/>
          <w:sz w:val="24"/>
          <w:szCs w:val="24"/>
        </w:rPr>
        <w:t>ns and</w:t>
      </w:r>
      <w:r w:rsidR="00D2739F">
        <w:rPr>
          <w:i/>
          <w:sz w:val="24"/>
          <w:szCs w:val="24"/>
        </w:rPr>
        <w:t xml:space="preserve"> </w:t>
      </w:r>
      <w:r w:rsidRPr="003872E5">
        <w:rPr>
          <w:i/>
          <w:sz w:val="24"/>
          <w:szCs w:val="24"/>
        </w:rPr>
        <w:t xml:space="preserve">researchers have gathered data on 2000 people's </w:t>
      </w:r>
      <w:r w:rsidR="00852006">
        <w:rPr>
          <w:i/>
          <w:sz w:val="24"/>
          <w:szCs w:val="24"/>
        </w:rPr>
        <w:t xml:space="preserve">gut microbiomes and their </w:t>
      </w:r>
      <w:r w:rsidR="005E4AA4">
        <w:rPr>
          <w:i/>
          <w:sz w:val="24"/>
          <w:szCs w:val="24"/>
        </w:rPr>
        <w:t xml:space="preserve">metabolism and </w:t>
      </w:r>
      <w:r w:rsidR="005E4AA4" w:rsidRPr="003872E5">
        <w:rPr>
          <w:i/>
          <w:sz w:val="24"/>
          <w:szCs w:val="24"/>
        </w:rPr>
        <w:t>cardio</w:t>
      </w:r>
      <w:r w:rsidR="005E4AA4">
        <w:rPr>
          <w:i/>
          <w:sz w:val="24"/>
          <w:szCs w:val="24"/>
        </w:rPr>
        <w:t xml:space="preserve">vascular </w:t>
      </w:r>
      <w:r w:rsidRPr="003872E5">
        <w:rPr>
          <w:i/>
          <w:sz w:val="24"/>
          <w:szCs w:val="24"/>
        </w:rPr>
        <w:t>health. Here's what they're hoping to find out.</w:t>
      </w:r>
    </w:p>
    <w:p w14:paraId="2AC2DF40" w14:textId="0E0FAB85" w:rsidR="003C5693" w:rsidRPr="003C5693" w:rsidRDefault="003C5693" w:rsidP="003C5693">
      <w:pPr>
        <w:rPr>
          <w:sz w:val="24"/>
          <w:szCs w:val="24"/>
        </w:rPr>
      </w:pPr>
      <w:r w:rsidRPr="003C5693">
        <w:rPr>
          <w:sz w:val="24"/>
          <w:szCs w:val="24"/>
        </w:rPr>
        <w:t>The world's most ambitious study to date on cardiometabolic disease</w:t>
      </w:r>
      <w:r w:rsidR="005E4AA4">
        <w:rPr>
          <w:sz w:val="24"/>
          <w:szCs w:val="24"/>
        </w:rPr>
        <w:t xml:space="preserve">s </w:t>
      </w:r>
      <w:r w:rsidRPr="003C5693">
        <w:rPr>
          <w:sz w:val="24"/>
          <w:szCs w:val="24"/>
        </w:rPr>
        <w:t>and gut microbiota marks</w:t>
      </w:r>
      <w:r w:rsidR="008E683E">
        <w:rPr>
          <w:sz w:val="24"/>
          <w:szCs w:val="24"/>
        </w:rPr>
        <w:t xml:space="preserve"> its fifth</w:t>
      </w:r>
      <w:r w:rsidR="00902EFD">
        <w:rPr>
          <w:sz w:val="24"/>
          <w:szCs w:val="24"/>
        </w:rPr>
        <w:t xml:space="preserve"> year in 2017, with the</w:t>
      </w:r>
      <w:r>
        <w:rPr>
          <w:sz w:val="24"/>
          <w:szCs w:val="24"/>
        </w:rPr>
        <w:t xml:space="preserve"> </w:t>
      </w:r>
      <w:r w:rsidRPr="003C5693">
        <w:rPr>
          <w:sz w:val="24"/>
          <w:szCs w:val="24"/>
        </w:rPr>
        <w:t xml:space="preserve">upcoming results set to change the way we see a </w:t>
      </w:r>
      <w:r w:rsidR="00902EFD">
        <w:rPr>
          <w:sz w:val="24"/>
          <w:szCs w:val="24"/>
        </w:rPr>
        <w:t xml:space="preserve">set </w:t>
      </w:r>
      <w:r w:rsidRPr="003C5693">
        <w:rPr>
          <w:sz w:val="24"/>
          <w:szCs w:val="24"/>
        </w:rPr>
        <w:t xml:space="preserve">of complex diseases that </w:t>
      </w:r>
      <w:r w:rsidR="00902EFD">
        <w:rPr>
          <w:sz w:val="24"/>
          <w:szCs w:val="24"/>
        </w:rPr>
        <w:t xml:space="preserve">create a significant burden for </w:t>
      </w:r>
      <w:r w:rsidRPr="003C5693">
        <w:rPr>
          <w:sz w:val="24"/>
          <w:szCs w:val="24"/>
        </w:rPr>
        <w:t xml:space="preserve">healthcare systems around the globe. The </w:t>
      </w:r>
      <w:r w:rsidR="008E683E">
        <w:rPr>
          <w:sz w:val="24"/>
          <w:szCs w:val="24"/>
        </w:rPr>
        <w:t>€20 million-</w:t>
      </w:r>
      <w:r w:rsidR="00902EFD" w:rsidRPr="00902EFD">
        <w:rPr>
          <w:sz w:val="24"/>
          <w:szCs w:val="24"/>
        </w:rPr>
        <w:t>Euro</w:t>
      </w:r>
      <w:r w:rsidR="00902EFD">
        <w:rPr>
          <w:sz w:val="24"/>
          <w:szCs w:val="24"/>
        </w:rPr>
        <w:t xml:space="preserve"> </w:t>
      </w:r>
      <w:r w:rsidRPr="003C5693">
        <w:rPr>
          <w:sz w:val="24"/>
          <w:szCs w:val="24"/>
        </w:rPr>
        <w:t xml:space="preserve">MetaCardis (Metagenomics in Cardiometabolic Diseases) project, financed </w:t>
      </w:r>
      <w:r w:rsidR="00902EFD">
        <w:rPr>
          <w:sz w:val="24"/>
          <w:szCs w:val="24"/>
        </w:rPr>
        <w:t xml:space="preserve">primarily </w:t>
      </w:r>
      <w:r w:rsidRPr="003C5693">
        <w:rPr>
          <w:sz w:val="24"/>
          <w:szCs w:val="24"/>
        </w:rPr>
        <w:t xml:space="preserve">through the European </w:t>
      </w:r>
      <w:hyperlink r:id="rId6" w:history="1">
        <w:r w:rsidRPr="00FC7F4B">
          <w:rPr>
            <w:rStyle w:val="Hyperlink"/>
            <w:sz w:val="24"/>
            <w:szCs w:val="24"/>
          </w:rPr>
          <w:t>FP7 initiative</w:t>
        </w:r>
      </w:hyperlink>
      <w:r w:rsidRPr="003C5693">
        <w:rPr>
          <w:sz w:val="24"/>
          <w:szCs w:val="24"/>
        </w:rPr>
        <w:t>, has complet</w:t>
      </w:r>
      <w:r w:rsidR="00902EFD">
        <w:rPr>
          <w:sz w:val="24"/>
          <w:szCs w:val="24"/>
        </w:rPr>
        <w:t>ed its data collection phase</w:t>
      </w:r>
      <w:r w:rsidR="008E683E">
        <w:rPr>
          <w:sz w:val="24"/>
          <w:szCs w:val="24"/>
        </w:rPr>
        <w:t>, and</w:t>
      </w:r>
      <w:r w:rsidR="003872E5">
        <w:rPr>
          <w:sz w:val="24"/>
          <w:szCs w:val="24"/>
        </w:rPr>
        <w:t xml:space="preserve"> i</w:t>
      </w:r>
      <w:r w:rsidR="00902EFD">
        <w:rPr>
          <w:sz w:val="24"/>
          <w:szCs w:val="24"/>
        </w:rPr>
        <w:t>n t</w:t>
      </w:r>
      <w:r w:rsidRPr="003C5693">
        <w:rPr>
          <w:sz w:val="24"/>
          <w:szCs w:val="24"/>
        </w:rPr>
        <w:t>he final year of the project</w:t>
      </w:r>
      <w:r w:rsidR="00004C6A">
        <w:rPr>
          <w:sz w:val="24"/>
          <w:szCs w:val="24"/>
        </w:rPr>
        <w:t>, physicians and</w:t>
      </w:r>
      <w:r w:rsidR="00902EFD">
        <w:rPr>
          <w:sz w:val="24"/>
          <w:szCs w:val="24"/>
        </w:rPr>
        <w:t xml:space="preserve"> </w:t>
      </w:r>
      <w:r w:rsidRPr="003C5693">
        <w:rPr>
          <w:sz w:val="24"/>
          <w:szCs w:val="24"/>
        </w:rPr>
        <w:t xml:space="preserve">researchers </w:t>
      </w:r>
      <w:r w:rsidR="00497033">
        <w:rPr>
          <w:sz w:val="24"/>
          <w:szCs w:val="24"/>
        </w:rPr>
        <w:t xml:space="preserve">are </w:t>
      </w:r>
      <w:r w:rsidR="00902EFD">
        <w:rPr>
          <w:sz w:val="24"/>
          <w:szCs w:val="24"/>
        </w:rPr>
        <w:t>work</w:t>
      </w:r>
      <w:r w:rsidR="00497033">
        <w:rPr>
          <w:sz w:val="24"/>
          <w:szCs w:val="24"/>
        </w:rPr>
        <w:t>ing</w:t>
      </w:r>
      <w:r w:rsidRPr="003C5693">
        <w:rPr>
          <w:sz w:val="24"/>
          <w:szCs w:val="24"/>
        </w:rPr>
        <w:t xml:space="preserve"> to </w:t>
      </w:r>
      <w:r w:rsidR="003872E5">
        <w:rPr>
          <w:sz w:val="24"/>
          <w:szCs w:val="24"/>
        </w:rPr>
        <w:t xml:space="preserve">answer </w:t>
      </w:r>
      <w:r w:rsidRPr="003C5693">
        <w:rPr>
          <w:sz w:val="24"/>
          <w:szCs w:val="24"/>
        </w:rPr>
        <w:t xml:space="preserve">clinically-driven questions </w:t>
      </w:r>
      <w:r w:rsidR="00902EFD">
        <w:rPr>
          <w:sz w:val="24"/>
          <w:szCs w:val="24"/>
        </w:rPr>
        <w:t xml:space="preserve">in order to improve care for </w:t>
      </w:r>
      <w:r w:rsidR="00540035">
        <w:rPr>
          <w:sz w:val="24"/>
          <w:szCs w:val="24"/>
        </w:rPr>
        <w:t>individuals at various stages of progression of</w:t>
      </w:r>
      <w:r w:rsidR="00902EFD">
        <w:rPr>
          <w:sz w:val="24"/>
          <w:szCs w:val="24"/>
        </w:rPr>
        <w:t xml:space="preserve"> </w:t>
      </w:r>
      <w:r w:rsidR="00540035">
        <w:rPr>
          <w:sz w:val="24"/>
          <w:szCs w:val="24"/>
        </w:rPr>
        <w:t>their</w:t>
      </w:r>
      <w:r w:rsidR="00902EFD">
        <w:rPr>
          <w:sz w:val="24"/>
          <w:szCs w:val="24"/>
        </w:rPr>
        <w:t xml:space="preserve"> </w:t>
      </w:r>
      <w:r w:rsidRPr="003C5693">
        <w:rPr>
          <w:sz w:val="24"/>
          <w:szCs w:val="24"/>
        </w:rPr>
        <w:t>metabo</w:t>
      </w:r>
      <w:r w:rsidR="00CF7C02">
        <w:rPr>
          <w:sz w:val="24"/>
          <w:szCs w:val="24"/>
        </w:rPr>
        <w:t>lic and cardiovascular conditions</w:t>
      </w:r>
      <w:r w:rsidRPr="003C5693">
        <w:rPr>
          <w:sz w:val="24"/>
          <w:szCs w:val="24"/>
        </w:rPr>
        <w:t>.</w:t>
      </w:r>
    </w:p>
    <w:p w14:paraId="17CB91FC" w14:textId="495DFE2B" w:rsidR="00CF7C02" w:rsidRDefault="003C5693" w:rsidP="003C5693">
      <w:pPr>
        <w:rPr>
          <w:sz w:val="24"/>
          <w:szCs w:val="24"/>
        </w:rPr>
      </w:pPr>
      <w:r w:rsidRPr="003C5693">
        <w:rPr>
          <w:sz w:val="24"/>
          <w:szCs w:val="24"/>
        </w:rPr>
        <w:t xml:space="preserve">With </w:t>
      </w:r>
      <w:r w:rsidR="00902EFD">
        <w:rPr>
          <w:sz w:val="24"/>
          <w:szCs w:val="24"/>
        </w:rPr>
        <w:t xml:space="preserve">multiple </w:t>
      </w:r>
      <w:r w:rsidRPr="003C5693">
        <w:rPr>
          <w:sz w:val="24"/>
          <w:szCs w:val="24"/>
        </w:rPr>
        <w:t xml:space="preserve">studies </w:t>
      </w:r>
      <w:r w:rsidR="00902EFD">
        <w:rPr>
          <w:sz w:val="24"/>
          <w:szCs w:val="24"/>
        </w:rPr>
        <w:t xml:space="preserve">from the past decade </w:t>
      </w:r>
      <w:r w:rsidRPr="003C5693">
        <w:rPr>
          <w:sz w:val="24"/>
          <w:szCs w:val="24"/>
        </w:rPr>
        <w:t>showing links between the gut microbiot</w:t>
      </w:r>
      <w:r w:rsidR="00CF7C02">
        <w:rPr>
          <w:sz w:val="24"/>
          <w:szCs w:val="24"/>
        </w:rPr>
        <w:t>a and cardiometabolic disorders</w:t>
      </w:r>
      <w:r w:rsidR="00902EFD">
        <w:rPr>
          <w:sz w:val="24"/>
          <w:szCs w:val="24"/>
        </w:rPr>
        <w:t>—</w:t>
      </w:r>
      <w:r w:rsidR="008E683E">
        <w:rPr>
          <w:sz w:val="24"/>
          <w:szCs w:val="24"/>
        </w:rPr>
        <w:t>which include</w:t>
      </w:r>
      <w:r w:rsidR="00902EFD">
        <w:rPr>
          <w:sz w:val="24"/>
          <w:szCs w:val="24"/>
        </w:rPr>
        <w:t xml:space="preserve"> </w:t>
      </w:r>
      <w:r w:rsidR="00902EFD" w:rsidRPr="003C5693">
        <w:rPr>
          <w:sz w:val="24"/>
          <w:szCs w:val="24"/>
        </w:rPr>
        <w:t>obesity, metabolic syndrome, diabetes</w:t>
      </w:r>
      <w:r w:rsidR="00902EFD">
        <w:rPr>
          <w:sz w:val="24"/>
          <w:szCs w:val="24"/>
        </w:rPr>
        <w:t>, and cardiovascular disease—</w:t>
      </w:r>
      <w:r w:rsidRPr="003C5693">
        <w:rPr>
          <w:sz w:val="24"/>
          <w:szCs w:val="24"/>
        </w:rPr>
        <w:t>a group of European</w:t>
      </w:r>
      <w:r w:rsidR="00D2739F">
        <w:rPr>
          <w:sz w:val="24"/>
          <w:szCs w:val="24"/>
        </w:rPr>
        <w:t xml:space="preserve"> </w:t>
      </w:r>
      <w:r w:rsidR="00004C6A">
        <w:rPr>
          <w:sz w:val="24"/>
          <w:szCs w:val="24"/>
        </w:rPr>
        <w:t>investigators</w:t>
      </w:r>
      <w:r w:rsidRPr="003C5693">
        <w:rPr>
          <w:sz w:val="24"/>
          <w:szCs w:val="24"/>
        </w:rPr>
        <w:t xml:space="preserve"> initially saw a major opportunity to develop new approaches to treatment and move toward precision medicine for </w:t>
      </w:r>
      <w:r w:rsidR="00902EFD">
        <w:rPr>
          <w:sz w:val="24"/>
          <w:szCs w:val="24"/>
        </w:rPr>
        <w:t xml:space="preserve">individuals </w:t>
      </w:r>
      <w:r w:rsidRPr="003C5693">
        <w:rPr>
          <w:sz w:val="24"/>
          <w:szCs w:val="24"/>
        </w:rPr>
        <w:t>with these</w:t>
      </w:r>
      <w:r w:rsidR="00CF7C02">
        <w:rPr>
          <w:sz w:val="24"/>
          <w:szCs w:val="24"/>
        </w:rPr>
        <w:t xml:space="preserve"> conditions</w:t>
      </w:r>
      <w:r w:rsidRPr="003C5693">
        <w:rPr>
          <w:sz w:val="24"/>
          <w:szCs w:val="24"/>
        </w:rPr>
        <w:t>. The result</w:t>
      </w:r>
      <w:r w:rsidR="00902EFD">
        <w:rPr>
          <w:sz w:val="24"/>
          <w:szCs w:val="24"/>
        </w:rPr>
        <w:t>ing project</w:t>
      </w:r>
      <w:r w:rsidRPr="003C5693">
        <w:rPr>
          <w:sz w:val="24"/>
          <w:szCs w:val="24"/>
        </w:rPr>
        <w:t xml:space="preserve"> was MetaCardis, coordinated by </w:t>
      </w:r>
      <w:r w:rsidR="00FC7F4B">
        <w:rPr>
          <w:sz w:val="24"/>
          <w:szCs w:val="24"/>
        </w:rPr>
        <w:t xml:space="preserve">Prof. </w:t>
      </w:r>
      <w:r w:rsidR="00472E3E">
        <w:rPr>
          <w:sz w:val="24"/>
          <w:szCs w:val="24"/>
        </w:rPr>
        <w:t xml:space="preserve">Karine </w:t>
      </w:r>
      <w:r w:rsidR="00FC7F4B" w:rsidRPr="00FC7F4B">
        <w:rPr>
          <w:sz w:val="24"/>
          <w:szCs w:val="24"/>
        </w:rPr>
        <w:t>Clément</w:t>
      </w:r>
      <w:r w:rsidR="00540035">
        <w:rPr>
          <w:sz w:val="24"/>
          <w:szCs w:val="24"/>
        </w:rPr>
        <w:t>—</w:t>
      </w:r>
      <w:r w:rsidR="00D2739F">
        <w:rPr>
          <w:sz w:val="24"/>
          <w:szCs w:val="24"/>
        </w:rPr>
        <w:t xml:space="preserve">physician, full professor in nutrition, and research director of an </w:t>
      </w:r>
      <w:hyperlink r:id="rId7" w:history="1">
        <w:r w:rsidR="00D2739F" w:rsidRPr="00FC7F4B">
          <w:rPr>
            <w:rStyle w:val="Hyperlink"/>
            <w:sz w:val="24"/>
            <w:szCs w:val="24"/>
          </w:rPr>
          <w:t>INSERM</w:t>
        </w:r>
        <w:r w:rsidR="005E4AA4" w:rsidRPr="00FC7F4B">
          <w:rPr>
            <w:rStyle w:val="Hyperlink"/>
            <w:sz w:val="24"/>
            <w:szCs w:val="24"/>
          </w:rPr>
          <w:t>/University Paris 6</w:t>
        </w:r>
        <w:r w:rsidR="00D2739F" w:rsidRPr="00FC7F4B">
          <w:rPr>
            <w:rStyle w:val="Hyperlink"/>
            <w:sz w:val="24"/>
            <w:szCs w:val="24"/>
          </w:rPr>
          <w:t xml:space="preserve"> group</w:t>
        </w:r>
      </w:hyperlink>
      <w:r w:rsidR="00472E3E">
        <w:rPr>
          <w:sz w:val="24"/>
          <w:szCs w:val="24"/>
        </w:rPr>
        <w:t>.</w:t>
      </w:r>
      <w:r w:rsidR="00D2739F">
        <w:rPr>
          <w:sz w:val="24"/>
          <w:szCs w:val="24"/>
        </w:rPr>
        <w:t xml:space="preserve"> The study brings together physicians and researchers in fields ranging from obesity, diabetes, </w:t>
      </w:r>
      <w:r w:rsidR="00540035">
        <w:rPr>
          <w:sz w:val="24"/>
          <w:szCs w:val="24"/>
        </w:rPr>
        <w:t xml:space="preserve">and </w:t>
      </w:r>
      <w:r w:rsidR="00D2739F">
        <w:rPr>
          <w:sz w:val="24"/>
          <w:szCs w:val="24"/>
        </w:rPr>
        <w:t>cardiology</w:t>
      </w:r>
      <w:r w:rsidR="00540035">
        <w:rPr>
          <w:sz w:val="24"/>
          <w:szCs w:val="24"/>
        </w:rPr>
        <w:t xml:space="preserve"> to</w:t>
      </w:r>
      <w:r w:rsidR="00D2739F">
        <w:rPr>
          <w:sz w:val="24"/>
          <w:szCs w:val="24"/>
        </w:rPr>
        <w:t xml:space="preserve"> microbiology, immunology, molecular biology, physiology, and bioinformatics. </w:t>
      </w:r>
      <w:r w:rsidR="00472E3E">
        <w:rPr>
          <w:sz w:val="24"/>
          <w:szCs w:val="24"/>
        </w:rPr>
        <w:t xml:space="preserve"> </w:t>
      </w:r>
      <w:r w:rsidR="00902EFD" w:rsidRPr="003C5693">
        <w:rPr>
          <w:sz w:val="24"/>
          <w:szCs w:val="24"/>
        </w:rPr>
        <w:t>Originally slated to last five years (2012 to 2017), the project received a one-year extension to complete enrollment and data analysis.</w:t>
      </w:r>
    </w:p>
    <w:p w14:paraId="70337663" w14:textId="0BA4EA4D" w:rsidR="003C5693" w:rsidRPr="003C5693" w:rsidRDefault="00CF7C02" w:rsidP="003C5693">
      <w:pPr>
        <w:rPr>
          <w:sz w:val="24"/>
          <w:szCs w:val="24"/>
        </w:rPr>
      </w:pPr>
      <w:r>
        <w:rPr>
          <w:sz w:val="24"/>
          <w:szCs w:val="24"/>
        </w:rPr>
        <w:t>The combined efforts of i</w:t>
      </w:r>
      <w:r w:rsidR="00472E3E">
        <w:rPr>
          <w:sz w:val="24"/>
          <w:szCs w:val="24"/>
        </w:rPr>
        <w:t>nvestigators fr</w:t>
      </w:r>
      <w:r>
        <w:rPr>
          <w:sz w:val="24"/>
          <w:szCs w:val="24"/>
        </w:rPr>
        <w:t>om 15 research institutions in six</w:t>
      </w:r>
      <w:r w:rsidR="00472E3E">
        <w:rPr>
          <w:sz w:val="24"/>
          <w:szCs w:val="24"/>
        </w:rPr>
        <w:t xml:space="preserve"> countries have now </w:t>
      </w:r>
      <w:r>
        <w:rPr>
          <w:sz w:val="24"/>
          <w:szCs w:val="24"/>
        </w:rPr>
        <w:t>resulted in the successful recruitment of</w:t>
      </w:r>
      <w:r w:rsidR="00472E3E">
        <w:rPr>
          <w:sz w:val="24"/>
          <w:szCs w:val="24"/>
        </w:rPr>
        <w:t xml:space="preserve"> o</w:t>
      </w:r>
      <w:r w:rsidR="003C5693" w:rsidRPr="003C5693">
        <w:rPr>
          <w:sz w:val="24"/>
          <w:szCs w:val="24"/>
        </w:rPr>
        <w:t xml:space="preserve">ver 2000 patients from </w:t>
      </w:r>
      <w:r w:rsidR="00902EFD">
        <w:rPr>
          <w:sz w:val="24"/>
          <w:szCs w:val="24"/>
        </w:rPr>
        <w:t>three centres</w:t>
      </w:r>
      <w:r>
        <w:rPr>
          <w:sz w:val="24"/>
          <w:szCs w:val="24"/>
        </w:rPr>
        <w:t xml:space="preserve"> (in </w:t>
      </w:r>
      <w:r w:rsidR="00902EFD">
        <w:rPr>
          <w:sz w:val="24"/>
          <w:szCs w:val="24"/>
        </w:rPr>
        <w:t>France, Denmark, and Germany</w:t>
      </w:r>
      <w:r>
        <w:rPr>
          <w:sz w:val="24"/>
          <w:szCs w:val="24"/>
        </w:rPr>
        <w:t>)</w:t>
      </w:r>
      <w:r w:rsidR="00902EFD">
        <w:rPr>
          <w:sz w:val="24"/>
          <w:szCs w:val="24"/>
        </w:rPr>
        <w:t xml:space="preserve">. The subjects fall into </w:t>
      </w:r>
      <w:r w:rsidR="003C5693" w:rsidRPr="003C5693">
        <w:rPr>
          <w:sz w:val="24"/>
          <w:szCs w:val="24"/>
        </w:rPr>
        <w:t>nine clinically defined groups related to cardiovascular and metabolic diseases: (1) Metabolic syndrome, (2a) obesity, (2b) obesity, undergoing bariatric surgery, (3) diabetes, (4) acute coronary artery disease,  (5) chronic coronary artery disease without heart failure, (6) chronic coronary artery disease with heart failure, (7) heart failure unrelated to coronary artery disease, and (8) healthy</w:t>
      </w:r>
      <w:r w:rsidR="00902EFD">
        <w:rPr>
          <w:sz w:val="24"/>
          <w:szCs w:val="24"/>
        </w:rPr>
        <w:t xml:space="preserve"> controls</w:t>
      </w:r>
      <w:r w:rsidR="003C5693" w:rsidRPr="003C5693">
        <w:rPr>
          <w:sz w:val="24"/>
          <w:szCs w:val="24"/>
        </w:rPr>
        <w:t>.</w:t>
      </w:r>
    </w:p>
    <w:p w14:paraId="194D3043" w14:textId="2CBEDE6E" w:rsidR="00CF7C02" w:rsidRDefault="00861127" w:rsidP="003C5693">
      <w:pPr>
        <w:rPr>
          <w:sz w:val="24"/>
          <w:szCs w:val="24"/>
        </w:rPr>
      </w:pPr>
      <w:r>
        <w:rPr>
          <w:sz w:val="24"/>
          <w:szCs w:val="24"/>
        </w:rPr>
        <w:t>MetaC</w:t>
      </w:r>
      <w:r w:rsidR="003C5693" w:rsidRPr="003C5693">
        <w:rPr>
          <w:sz w:val="24"/>
          <w:szCs w:val="24"/>
        </w:rPr>
        <w:t xml:space="preserve">ardis researchers left no stone unturned when it came to data collection. In total, they examined 1400 patient-related clinical and lifestyle variables, along with </w:t>
      </w:r>
      <w:r w:rsidR="00902EFD">
        <w:rPr>
          <w:sz w:val="24"/>
          <w:szCs w:val="24"/>
        </w:rPr>
        <w:t xml:space="preserve">stool </w:t>
      </w:r>
      <w:r w:rsidR="003C5693" w:rsidRPr="003C5693">
        <w:rPr>
          <w:sz w:val="24"/>
          <w:szCs w:val="24"/>
        </w:rPr>
        <w:t xml:space="preserve">metagenomics </w:t>
      </w:r>
      <w:r w:rsidR="00472E3E">
        <w:rPr>
          <w:sz w:val="24"/>
          <w:szCs w:val="24"/>
        </w:rPr>
        <w:t>and</w:t>
      </w:r>
      <w:r w:rsidR="00902EFD">
        <w:rPr>
          <w:sz w:val="24"/>
          <w:szCs w:val="24"/>
        </w:rPr>
        <w:t xml:space="preserve"> metabolomics data from </w:t>
      </w:r>
      <w:r w:rsidR="003C5693" w:rsidRPr="003C5693">
        <w:rPr>
          <w:sz w:val="24"/>
          <w:szCs w:val="24"/>
        </w:rPr>
        <w:t>s</w:t>
      </w:r>
      <w:r w:rsidR="00902EFD">
        <w:rPr>
          <w:sz w:val="24"/>
          <w:szCs w:val="24"/>
        </w:rPr>
        <w:t>erum and urine</w:t>
      </w:r>
      <w:r w:rsidR="003C5693" w:rsidRPr="003C5693">
        <w:rPr>
          <w:sz w:val="24"/>
          <w:szCs w:val="24"/>
        </w:rPr>
        <w:t xml:space="preserve">. </w:t>
      </w:r>
      <w:r w:rsidR="00902EFD">
        <w:rPr>
          <w:sz w:val="24"/>
          <w:szCs w:val="24"/>
        </w:rPr>
        <w:t xml:space="preserve">So in addition to </w:t>
      </w:r>
      <w:r w:rsidR="003C5693" w:rsidRPr="003C5693">
        <w:rPr>
          <w:sz w:val="24"/>
          <w:szCs w:val="24"/>
        </w:rPr>
        <w:t xml:space="preserve">the standard information about </w:t>
      </w:r>
      <w:r w:rsidR="008E683E">
        <w:rPr>
          <w:sz w:val="24"/>
          <w:szCs w:val="24"/>
        </w:rPr>
        <w:t xml:space="preserve">subject </w:t>
      </w:r>
      <w:r w:rsidR="003C5693" w:rsidRPr="003C5693">
        <w:rPr>
          <w:sz w:val="24"/>
          <w:szCs w:val="24"/>
        </w:rPr>
        <w:t xml:space="preserve">age and </w:t>
      </w:r>
      <w:r w:rsidR="00902EFD" w:rsidRPr="003C5693">
        <w:rPr>
          <w:sz w:val="24"/>
          <w:szCs w:val="24"/>
        </w:rPr>
        <w:t>anthropo</w:t>
      </w:r>
      <w:r w:rsidR="00902EFD">
        <w:rPr>
          <w:sz w:val="24"/>
          <w:szCs w:val="24"/>
        </w:rPr>
        <w:t>m</w:t>
      </w:r>
      <w:r w:rsidR="00902EFD" w:rsidRPr="003C5693">
        <w:rPr>
          <w:sz w:val="24"/>
          <w:szCs w:val="24"/>
        </w:rPr>
        <w:t xml:space="preserve">etric characteristics (waist circumference, BMI, </w:t>
      </w:r>
      <w:r w:rsidR="005E4AA4">
        <w:rPr>
          <w:sz w:val="24"/>
          <w:szCs w:val="24"/>
        </w:rPr>
        <w:t xml:space="preserve">body composition with </w:t>
      </w:r>
      <w:r w:rsidR="00902EFD" w:rsidRPr="003C5693">
        <w:rPr>
          <w:sz w:val="24"/>
          <w:szCs w:val="24"/>
        </w:rPr>
        <w:t xml:space="preserve">percentage body fat), </w:t>
      </w:r>
      <w:r w:rsidR="00902EFD">
        <w:rPr>
          <w:sz w:val="24"/>
          <w:szCs w:val="24"/>
        </w:rPr>
        <w:t xml:space="preserve">the researchers also measured </w:t>
      </w:r>
      <w:r w:rsidR="005E4AA4">
        <w:rPr>
          <w:sz w:val="24"/>
          <w:szCs w:val="24"/>
        </w:rPr>
        <w:t xml:space="preserve">clinical and biological </w:t>
      </w:r>
      <w:r w:rsidR="00902EFD" w:rsidRPr="003C5693">
        <w:rPr>
          <w:sz w:val="24"/>
          <w:szCs w:val="24"/>
        </w:rPr>
        <w:t xml:space="preserve">characteristics (cholesterol, blood pressure, </w:t>
      </w:r>
      <w:r w:rsidR="008E683E">
        <w:rPr>
          <w:sz w:val="24"/>
          <w:szCs w:val="24"/>
        </w:rPr>
        <w:t>fasting blood glucose</w:t>
      </w:r>
      <w:r w:rsidR="00D2739F">
        <w:rPr>
          <w:sz w:val="24"/>
          <w:szCs w:val="24"/>
        </w:rPr>
        <w:t>, inflammatory markers</w:t>
      </w:r>
      <w:r w:rsidR="008E683E">
        <w:rPr>
          <w:sz w:val="24"/>
          <w:szCs w:val="24"/>
        </w:rPr>
        <w:t>)</w:t>
      </w:r>
      <w:r w:rsidR="00902EFD">
        <w:rPr>
          <w:sz w:val="24"/>
          <w:szCs w:val="24"/>
        </w:rPr>
        <w:t xml:space="preserve"> and </w:t>
      </w:r>
      <w:r w:rsidR="003C5693" w:rsidRPr="003C5693">
        <w:rPr>
          <w:sz w:val="24"/>
          <w:szCs w:val="24"/>
        </w:rPr>
        <w:t xml:space="preserve">lifestyle factors related to </w:t>
      </w:r>
      <w:r w:rsidR="00902EFD">
        <w:rPr>
          <w:sz w:val="24"/>
          <w:szCs w:val="24"/>
        </w:rPr>
        <w:t xml:space="preserve">medication use and history, </w:t>
      </w:r>
      <w:r w:rsidR="003C5693" w:rsidRPr="003C5693">
        <w:rPr>
          <w:sz w:val="24"/>
          <w:szCs w:val="24"/>
        </w:rPr>
        <w:t>physical activity</w:t>
      </w:r>
      <w:r w:rsidR="00902EFD">
        <w:rPr>
          <w:sz w:val="24"/>
          <w:szCs w:val="24"/>
        </w:rPr>
        <w:t>,</w:t>
      </w:r>
      <w:r w:rsidR="003C5693" w:rsidRPr="003C5693">
        <w:rPr>
          <w:sz w:val="24"/>
          <w:szCs w:val="24"/>
        </w:rPr>
        <w:t xml:space="preserve"> and dietary/nutrient intake. </w:t>
      </w:r>
      <w:r w:rsidR="00CF7C02">
        <w:rPr>
          <w:sz w:val="24"/>
          <w:szCs w:val="24"/>
        </w:rPr>
        <w:t xml:space="preserve">To </w:t>
      </w:r>
      <w:r w:rsidR="00CF7C02">
        <w:rPr>
          <w:sz w:val="24"/>
          <w:szCs w:val="24"/>
        </w:rPr>
        <w:lastRenderedPageBreak/>
        <w:t>complete the picture, r</w:t>
      </w:r>
      <w:r w:rsidR="008C3B49">
        <w:rPr>
          <w:sz w:val="24"/>
          <w:szCs w:val="24"/>
        </w:rPr>
        <w:t xml:space="preserve">esearchers also </w:t>
      </w:r>
      <w:r w:rsidR="003C5693" w:rsidRPr="003C5693">
        <w:rPr>
          <w:sz w:val="24"/>
          <w:szCs w:val="24"/>
        </w:rPr>
        <w:t>gave each person an oral glucose tolerance test and measured hormonal responses.</w:t>
      </w:r>
      <w:r w:rsidR="00EF0E42">
        <w:rPr>
          <w:sz w:val="24"/>
          <w:szCs w:val="24"/>
        </w:rPr>
        <w:t xml:space="preserve"> </w:t>
      </w:r>
    </w:p>
    <w:p w14:paraId="6EDE69BE" w14:textId="4927D7F7" w:rsidR="003C5693" w:rsidRDefault="008E683E" w:rsidP="003C5693">
      <w:pPr>
        <w:rPr>
          <w:sz w:val="24"/>
          <w:szCs w:val="24"/>
        </w:rPr>
      </w:pPr>
      <w:r>
        <w:rPr>
          <w:sz w:val="24"/>
          <w:szCs w:val="24"/>
        </w:rPr>
        <w:t>This</w:t>
      </w:r>
      <w:r w:rsidR="008C3B49">
        <w:rPr>
          <w:sz w:val="24"/>
          <w:szCs w:val="24"/>
        </w:rPr>
        <w:t xml:space="preserve"> considerable</w:t>
      </w:r>
      <w:r>
        <w:rPr>
          <w:sz w:val="24"/>
          <w:szCs w:val="24"/>
        </w:rPr>
        <w:t xml:space="preserve"> amount of </w:t>
      </w:r>
      <w:r w:rsidR="008C3B49">
        <w:rPr>
          <w:sz w:val="24"/>
          <w:szCs w:val="24"/>
        </w:rPr>
        <w:t>data</w:t>
      </w:r>
      <w:r w:rsidR="00540035">
        <w:rPr>
          <w:sz w:val="24"/>
          <w:szCs w:val="24"/>
        </w:rPr>
        <w:t xml:space="preserve">, which is secured at </w:t>
      </w:r>
      <w:hyperlink r:id="rId8" w:history="1">
        <w:r w:rsidR="00540035" w:rsidRPr="00FC7F4B">
          <w:rPr>
            <w:rStyle w:val="Hyperlink"/>
            <w:sz w:val="24"/>
            <w:szCs w:val="24"/>
          </w:rPr>
          <w:t>ICAN</w:t>
        </w:r>
      </w:hyperlink>
      <w:r w:rsidR="00540035">
        <w:rPr>
          <w:sz w:val="24"/>
          <w:szCs w:val="24"/>
        </w:rPr>
        <w:t>,</w:t>
      </w:r>
      <w:r w:rsidR="008C3B49">
        <w:rPr>
          <w:sz w:val="24"/>
          <w:szCs w:val="24"/>
        </w:rPr>
        <w:t xml:space="preserve"> was recently </w:t>
      </w:r>
      <w:r w:rsidR="00540035">
        <w:rPr>
          <w:sz w:val="24"/>
          <w:szCs w:val="24"/>
        </w:rPr>
        <w:t>copied</w:t>
      </w:r>
      <w:r w:rsidR="00CC7557">
        <w:rPr>
          <w:sz w:val="24"/>
          <w:szCs w:val="24"/>
        </w:rPr>
        <w:t xml:space="preserve"> </w:t>
      </w:r>
      <w:r w:rsidR="008C3B49" w:rsidRPr="003C5693">
        <w:rPr>
          <w:sz w:val="24"/>
          <w:szCs w:val="24"/>
        </w:rPr>
        <w:t xml:space="preserve">to a project data hub stored at the </w:t>
      </w:r>
      <w:hyperlink r:id="rId9" w:history="1">
        <w:r w:rsidR="008C3B49" w:rsidRPr="00FC7F4B">
          <w:rPr>
            <w:rStyle w:val="Hyperlink"/>
            <w:sz w:val="24"/>
            <w:szCs w:val="24"/>
          </w:rPr>
          <w:t>European Molecular B</w:t>
        </w:r>
        <w:r w:rsidR="004C3FD8" w:rsidRPr="00FC7F4B">
          <w:rPr>
            <w:rStyle w:val="Hyperlink"/>
            <w:sz w:val="24"/>
            <w:szCs w:val="24"/>
          </w:rPr>
          <w:t>iology Laboratory</w:t>
        </w:r>
      </w:hyperlink>
      <w:r w:rsidR="004C3FD8">
        <w:rPr>
          <w:sz w:val="24"/>
          <w:szCs w:val="24"/>
        </w:rPr>
        <w:t xml:space="preserve"> (EMBL) in Heidel</w:t>
      </w:r>
      <w:r w:rsidR="008C3B49" w:rsidRPr="003C5693">
        <w:rPr>
          <w:sz w:val="24"/>
          <w:szCs w:val="24"/>
        </w:rPr>
        <w:t>berg, Germany.</w:t>
      </w:r>
      <w:r w:rsidR="008C3B49">
        <w:rPr>
          <w:sz w:val="24"/>
          <w:szCs w:val="24"/>
        </w:rPr>
        <w:t xml:space="preserve"> </w:t>
      </w:r>
      <w:r w:rsidR="00D2739F">
        <w:rPr>
          <w:sz w:val="24"/>
          <w:szCs w:val="24"/>
        </w:rPr>
        <w:t xml:space="preserve">Physicians from </w:t>
      </w:r>
      <w:hyperlink r:id="rId10" w:history="1">
        <w:r w:rsidR="00D2739F" w:rsidRPr="00FC7F4B">
          <w:rPr>
            <w:rStyle w:val="Hyperlink"/>
            <w:sz w:val="24"/>
            <w:szCs w:val="24"/>
          </w:rPr>
          <w:t>APHP</w:t>
        </w:r>
      </w:hyperlink>
      <w:r w:rsidR="00D2739F">
        <w:rPr>
          <w:sz w:val="24"/>
          <w:szCs w:val="24"/>
        </w:rPr>
        <w:t xml:space="preserve"> and researchers from </w:t>
      </w:r>
      <w:hyperlink r:id="rId11" w:history="1">
        <w:r w:rsidR="00EF0E42" w:rsidRPr="00FC7F4B">
          <w:rPr>
            <w:rStyle w:val="Hyperlink"/>
            <w:sz w:val="24"/>
            <w:szCs w:val="24"/>
          </w:rPr>
          <w:t>INSERM</w:t>
        </w:r>
      </w:hyperlink>
      <w:r w:rsidR="00EF0E42">
        <w:rPr>
          <w:sz w:val="24"/>
          <w:szCs w:val="24"/>
        </w:rPr>
        <w:t xml:space="preserve"> detailed the</w:t>
      </w:r>
      <w:r w:rsidR="00EF0E42" w:rsidRPr="003C5693">
        <w:rPr>
          <w:sz w:val="24"/>
          <w:szCs w:val="24"/>
        </w:rPr>
        <w:t xml:space="preserve"> </w:t>
      </w:r>
      <w:r w:rsidR="00852006">
        <w:rPr>
          <w:sz w:val="24"/>
          <w:szCs w:val="24"/>
        </w:rPr>
        <w:t>socio</w:t>
      </w:r>
      <w:r w:rsidR="00902EFD">
        <w:rPr>
          <w:sz w:val="24"/>
          <w:szCs w:val="24"/>
        </w:rPr>
        <w:t xml:space="preserve">demographic, </w:t>
      </w:r>
      <w:r w:rsidR="00497033">
        <w:rPr>
          <w:sz w:val="24"/>
          <w:szCs w:val="24"/>
        </w:rPr>
        <w:t>clinical</w:t>
      </w:r>
      <w:r w:rsidR="00902EFD">
        <w:rPr>
          <w:sz w:val="24"/>
          <w:szCs w:val="24"/>
        </w:rPr>
        <w:t xml:space="preserve">, and </w:t>
      </w:r>
      <w:r w:rsidR="00EF0E42" w:rsidRPr="003C5693">
        <w:rPr>
          <w:sz w:val="24"/>
          <w:szCs w:val="24"/>
        </w:rPr>
        <w:t xml:space="preserve">lifestyle variables for </w:t>
      </w:r>
      <w:r w:rsidR="008C3B49">
        <w:rPr>
          <w:sz w:val="24"/>
          <w:szCs w:val="24"/>
        </w:rPr>
        <w:t xml:space="preserve">the </w:t>
      </w:r>
      <w:r w:rsidR="00EF0E42">
        <w:rPr>
          <w:sz w:val="24"/>
          <w:szCs w:val="24"/>
        </w:rPr>
        <w:t xml:space="preserve">MetaCardis </w:t>
      </w:r>
      <w:r w:rsidR="00EF0E42" w:rsidRPr="003C5693">
        <w:rPr>
          <w:sz w:val="24"/>
          <w:szCs w:val="24"/>
        </w:rPr>
        <w:t>study group</w:t>
      </w:r>
      <w:r w:rsidR="008C3B49">
        <w:rPr>
          <w:sz w:val="24"/>
          <w:szCs w:val="24"/>
        </w:rPr>
        <w:t>s</w:t>
      </w:r>
      <w:r w:rsidR="00497033">
        <w:rPr>
          <w:sz w:val="24"/>
          <w:szCs w:val="24"/>
        </w:rPr>
        <w:t>.</w:t>
      </w:r>
      <w:r w:rsidR="005E4AA4">
        <w:rPr>
          <w:sz w:val="24"/>
          <w:szCs w:val="24"/>
        </w:rPr>
        <w:t xml:space="preserve"> </w:t>
      </w:r>
      <w:r w:rsidR="00497033">
        <w:rPr>
          <w:sz w:val="24"/>
          <w:szCs w:val="24"/>
        </w:rPr>
        <w:t>I</w:t>
      </w:r>
      <w:r w:rsidR="00902EFD">
        <w:rPr>
          <w:sz w:val="24"/>
          <w:szCs w:val="24"/>
        </w:rPr>
        <w:t>n 2016</w:t>
      </w:r>
      <w:r w:rsidR="00D2739F">
        <w:rPr>
          <w:sz w:val="24"/>
          <w:szCs w:val="24"/>
        </w:rPr>
        <w:t>, a</w:t>
      </w:r>
      <w:r w:rsidR="00EF0E42">
        <w:rPr>
          <w:sz w:val="24"/>
          <w:szCs w:val="24"/>
        </w:rPr>
        <w:t xml:space="preserve"> poster</w:t>
      </w:r>
      <w:r w:rsidR="00D2739F">
        <w:rPr>
          <w:sz w:val="24"/>
          <w:szCs w:val="24"/>
        </w:rPr>
        <w:t xml:space="preserve"> of this data was</w:t>
      </w:r>
      <w:r w:rsidR="00EF0E42">
        <w:rPr>
          <w:sz w:val="24"/>
          <w:szCs w:val="24"/>
        </w:rPr>
        <w:t xml:space="preserve"> presented </w:t>
      </w:r>
      <w:r w:rsidR="00EF0E42" w:rsidRPr="003C5693">
        <w:rPr>
          <w:sz w:val="24"/>
          <w:szCs w:val="24"/>
        </w:rPr>
        <w:t xml:space="preserve">in Magog-Orfod, Canada at </w:t>
      </w:r>
      <w:r w:rsidR="008C3B49">
        <w:rPr>
          <w:sz w:val="24"/>
          <w:szCs w:val="24"/>
        </w:rPr>
        <w:t xml:space="preserve">a </w:t>
      </w:r>
      <w:r w:rsidR="00EF0E42" w:rsidRPr="003C5693">
        <w:rPr>
          <w:sz w:val="24"/>
          <w:szCs w:val="24"/>
        </w:rPr>
        <w:t xml:space="preserve">conference hosted by the </w:t>
      </w:r>
      <w:hyperlink r:id="rId12" w:history="1">
        <w:r w:rsidR="00EF0E42" w:rsidRPr="00FC7F4B">
          <w:rPr>
            <w:rStyle w:val="Hyperlink"/>
            <w:sz w:val="24"/>
            <w:szCs w:val="24"/>
          </w:rPr>
          <w:t>Cardiometabolic Health, Diabetes, and Obesity Research Network</w:t>
        </w:r>
      </w:hyperlink>
      <w:r w:rsidR="00EF0E42" w:rsidRPr="003C5693">
        <w:rPr>
          <w:sz w:val="24"/>
          <w:szCs w:val="24"/>
        </w:rPr>
        <w:t xml:space="preserve"> (CMDO).</w:t>
      </w:r>
    </w:p>
    <w:p w14:paraId="01C46378" w14:textId="3C1274F7" w:rsidR="008C3B49" w:rsidRPr="003C5693" w:rsidRDefault="008C3B49" w:rsidP="008C3B49">
      <w:pPr>
        <w:rPr>
          <w:sz w:val="24"/>
          <w:szCs w:val="24"/>
        </w:rPr>
      </w:pPr>
      <w:r>
        <w:rPr>
          <w:sz w:val="24"/>
          <w:szCs w:val="24"/>
        </w:rPr>
        <w:t>P</w:t>
      </w:r>
      <w:r w:rsidRPr="003C5693">
        <w:rPr>
          <w:sz w:val="24"/>
          <w:szCs w:val="24"/>
        </w:rPr>
        <w:t xml:space="preserve">revious studies </w:t>
      </w:r>
      <w:r w:rsidR="00CF7C02">
        <w:rPr>
          <w:sz w:val="24"/>
          <w:szCs w:val="24"/>
        </w:rPr>
        <w:t xml:space="preserve">on cardiometabolic diseases </w:t>
      </w:r>
      <w:r w:rsidRPr="003C5693">
        <w:rPr>
          <w:sz w:val="24"/>
          <w:szCs w:val="24"/>
        </w:rPr>
        <w:t xml:space="preserve">have been </w:t>
      </w:r>
      <w:r>
        <w:rPr>
          <w:sz w:val="24"/>
          <w:szCs w:val="24"/>
        </w:rPr>
        <w:t xml:space="preserve">limited in their ability to </w:t>
      </w:r>
      <w:r w:rsidRPr="003C5693">
        <w:rPr>
          <w:sz w:val="24"/>
          <w:szCs w:val="24"/>
        </w:rPr>
        <w:t xml:space="preserve">combine multiple factors about </w:t>
      </w:r>
      <w:r w:rsidR="00CF7C02">
        <w:rPr>
          <w:sz w:val="24"/>
          <w:szCs w:val="24"/>
        </w:rPr>
        <w:t xml:space="preserve">a </w:t>
      </w:r>
      <w:r w:rsidRPr="003C5693">
        <w:rPr>
          <w:sz w:val="24"/>
          <w:szCs w:val="24"/>
        </w:rPr>
        <w:t>patient to carry out an integrate</w:t>
      </w:r>
      <w:r w:rsidR="00861127">
        <w:rPr>
          <w:sz w:val="24"/>
          <w:szCs w:val="24"/>
        </w:rPr>
        <w:t>d analysis; currently, the MetaC</w:t>
      </w:r>
      <w:r w:rsidRPr="003C5693">
        <w:rPr>
          <w:sz w:val="24"/>
          <w:szCs w:val="24"/>
        </w:rPr>
        <w:t xml:space="preserve">ardis researchers are undertaking this formidable task by using </w:t>
      </w:r>
      <w:r>
        <w:rPr>
          <w:sz w:val="24"/>
          <w:szCs w:val="24"/>
        </w:rPr>
        <w:t xml:space="preserve">sophisticated </w:t>
      </w:r>
      <w:r w:rsidRPr="003C5693">
        <w:rPr>
          <w:sz w:val="24"/>
          <w:szCs w:val="24"/>
        </w:rPr>
        <w:t xml:space="preserve">methods </w:t>
      </w:r>
      <w:r>
        <w:rPr>
          <w:sz w:val="24"/>
          <w:szCs w:val="24"/>
        </w:rPr>
        <w:t>from systems biology</w:t>
      </w:r>
      <w:r w:rsidR="00FC7F4B">
        <w:rPr>
          <w:sz w:val="24"/>
          <w:szCs w:val="24"/>
        </w:rPr>
        <w:t>—</w:t>
      </w:r>
      <w:r w:rsidR="008E683E">
        <w:rPr>
          <w:sz w:val="24"/>
          <w:szCs w:val="24"/>
        </w:rPr>
        <w:t>integrating</w:t>
      </w:r>
      <w:r w:rsidR="00FC7F4B">
        <w:rPr>
          <w:sz w:val="24"/>
          <w:szCs w:val="24"/>
        </w:rPr>
        <w:t xml:space="preserve"> </w:t>
      </w:r>
      <w:r w:rsidRPr="003C5693">
        <w:rPr>
          <w:sz w:val="24"/>
          <w:szCs w:val="24"/>
        </w:rPr>
        <w:t>the data and carry</w:t>
      </w:r>
      <w:r w:rsidR="008E683E">
        <w:rPr>
          <w:sz w:val="24"/>
          <w:szCs w:val="24"/>
        </w:rPr>
        <w:t>ing</w:t>
      </w:r>
      <w:r w:rsidRPr="003C5693">
        <w:rPr>
          <w:sz w:val="24"/>
          <w:szCs w:val="24"/>
        </w:rPr>
        <w:t xml:space="preserve"> out multi-level analyses</w:t>
      </w:r>
      <w:r>
        <w:rPr>
          <w:sz w:val="24"/>
          <w:szCs w:val="24"/>
        </w:rPr>
        <w:t>. T</w:t>
      </w:r>
      <w:r w:rsidRPr="003C5693">
        <w:rPr>
          <w:sz w:val="24"/>
          <w:szCs w:val="24"/>
        </w:rPr>
        <w:t>he associations they discover will then be validat</w:t>
      </w:r>
      <w:r>
        <w:rPr>
          <w:sz w:val="24"/>
          <w:szCs w:val="24"/>
        </w:rPr>
        <w:t>ed in new experimental systems.</w:t>
      </w:r>
    </w:p>
    <w:p w14:paraId="59875201" w14:textId="77777777" w:rsidR="00CC7557" w:rsidRDefault="003C5693" w:rsidP="00497033">
      <w:pPr>
        <w:rPr>
          <w:sz w:val="24"/>
          <w:szCs w:val="24"/>
        </w:rPr>
      </w:pPr>
      <w:r w:rsidRPr="003C5693">
        <w:rPr>
          <w:sz w:val="24"/>
          <w:szCs w:val="24"/>
        </w:rPr>
        <w:t>Those with cardiometabolic disease</w:t>
      </w:r>
      <w:r w:rsidR="008C3B49">
        <w:rPr>
          <w:sz w:val="24"/>
          <w:szCs w:val="24"/>
        </w:rPr>
        <w:t>s</w:t>
      </w:r>
      <w:r w:rsidRPr="003C5693">
        <w:rPr>
          <w:sz w:val="24"/>
          <w:szCs w:val="24"/>
        </w:rPr>
        <w:t xml:space="preserve">, and the health professionals who </w:t>
      </w:r>
      <w:r w:rsidR="008C3B49">
        <w:rPr>
          <w:sz w:val="24"/>
          <w:szCs w:val="24"/>
        </w:rPr>
        <w:t xml:space="preserve">care for </w:t>
      </w:r>
      <w:r w:rsidRPr="003C5693">
        <w:rPr>
          <w:sz w:val="24"/>
          <w:szCs w:val="24"/>
        </w:rPr>
        <w:t>them, know that new treatment appro</w:t>
      </w:r>
      <w:r w:rsidR="00EF0E42">
        <w:rPr>
          <w:sz w:val="24"/>
          <w:szCs w:val="24"/>
        </w:rPr>
        <w:t>a</w:t>
      </w:r>
      <w:r w:rsidRPr="003C5693">
        <w:rPr>
          <w:sz w:val="24"/>
          <w:szCs w:val="24"/>
        </w:rPr>
        <w:t xml:space="preserve">ches </w:t>
      </w:r>
      <w:r w:rsidR="004C3FD8">
        <w:rPr>
          <w:sz w:val="24"/>
          <w:szCs w:val="24"/>
        </w:rPr>
        <w:t xml:space="preserve">are </w:t>
      </w:r>
      <w:r w:rsidRPr="003C5693">
        <w:rPr>
          <w:sz w:val="24"/>
          <w:szCs w:val="24"/>
        </w:rPr>
        <w:t xml:space="preserve">urgently needed. </w:t>
      </w:r>
      <w:r w:rsidR="008C3B49">
        <w:rPr>
          <w:sz w:val="24"/>
          <w:szCs w:val="24"/>
        </w:rPr>
        <w:t>MetaCardis</w:t>
      </w:r>
      <w:r w:rsidR="00CF7C02">
        <w:rPr>
          <w:sz w:val="24"/>
          <w:szCs w:val="24"/>
        </w:rPr>
        <w:t xml:space="preserve"> could lay the groundwork for improving </w:t>
      </w:r>
      <w:r w:rsidRPr="003C5693">
        <w:rPr>
          <w:sz w:val="24"/>
          <w:szCs w:val="24"/>
        </w:rPr>
        <w:t xml:space="preserve">cardiometabolic disease care and </w:t>
      </w:r>
      <w:r w:rsidR="00CF7C02">
        <w:rPr>
          <w:sz w:val="24"/>
          <w:szCs w:val="24"/>
        </w:rPr>
        <w:t xml:space="preserve">progressing </w:t>
      </w:r>
      <w:r w:rsidRPr="003C5693">
        <w:rPr>
          <w:sz w:val="24"/>
          <w:szCs w:val="24"/>
        </w:rPr>
        <w:t>towar</w:t>
      </w:r>
      <w:r w:rsidR="00EF0E42">
        <w:rPr>
          <w:sz w:val="24"/>
          <w:szCs w:val="24"/>
        </w:rPr>
        <w:t xml:space="preserve">d precision medicine by finding </w:t>
      </w:r>
      <w:r w:rsidRPr="003C5693">
        <w:rPr>
          <w:sz w:val="24"/>
          <w:szCs w:val="24"/>
        </w:rPr>
        <w:t>physiological pathways tha</w:t>
      </w:r>
      <w:r w:rsidR="00CF7C02">
        <w:rPr>
          <w:sz w:val="24"/>
          <w:szCs w:val="24"/>
        </w:rPr>
        <w:t xml:space="preserve">t </w:t>
      </w:r>
      <w:r w:rsidR="008E683E">
        <w:rPr>
          <w:sz w:val="24"/>
          <w:szCs w:val="24"/>
        </w:rPr>
        <w:t xml:space="preserve">might </w:t>
      </w:r>
      <w:r w:rsidR="00CF7C02">
        <w:rPr>
          <w:sz w:val="24"/>
          <w:szCs w:val="24"/>
        </w:rPr>
        <w:t>lead to new therapies</w:t>
      </w:r>
      <w:r w:rsidR="008E683E">
        <w:rPr>
          <w:sz w:val="24"/>
          <w:szCs w:val="24"/>
        </w:rPr>
        <w:t>,</w:t>
      </w:r>
      <w:r w:rsidR="00CF7C02">
        <w:rPr>
          <w:sz w:val="24"/>
          <w:szCs w:val="24"/>
        </w:rPr>
        <w:t xml:space="preserve"> and </w:t>
      </w:r>
      <w:r w:rsidR="008E683E">
        <w:rPr>
          <w:sz w:val="24"/>
          <w:szCs w:val="24"/>
        </w:rPr>
        <w:t xml:space="preserve">by </w:t>
      </w:r>
      <w:r w:rsidR="008C3B49">
        <w:rPr>
          <w:sz w:val="24"/>
          <w:szCs w:val="24"/>
        </w:rPr>
        <w:t xml:space="preserve">discovering </w:t>
      </w:r>
      <w:r w:rsidRPr="003C5693">
        <w:rPr>
          <w:sz w:val="24"/>
          <w:szCs w:val="24"/>
        </w:rPr>
        <w:t>gut microbial metabolites that contribute to the progression of these diseases</w:t>
      </w:r>
      <w:r w:rsidR="00CF7C02">
        <w:rPr>
          <w:sz w:val="24"/>
          <w:szCs w:val="24"/>
        </w:rPr>
        <w:t xml:space="preserve">—but </w:t>
      </w:r>
      <w:r w:rsidR="00EF0E42">
        <w:rPr>
          <w:sz w:val="24"/>
          <w:szCs w:val="24"/>
        </w:rPr>
        <w:t xml:space="preserve">most importantly, </w:t>
      </w:r>
      <w:r w:rsidR="00CF7C02">
        <w:rPr>
          <w:sz w:val="24"/>
          <w:szCs w:val="24"/>
        </w:rPr>
        <w:t xml:space="preserve">the project could help medical researchers </w:t>
      </w:r>
      <w:r w:rsidR="008C3B49">
        <w:rPr>
          <w:sz w:val="24"/>
          <w:szCs w:val="24"/>
        </w:rPr>
        <w:t xml:space="preserve">learn </w:t>
      </w:r>
      <w:r w:rsidRPr="003C5693">
        <w:rPr>
          <w:sz w:val="24"/>
          <w:szCs w:val="24"/>
        </w:rPr>
        <w:t>how to refine the existing diagnostic categor</w:t>
      </w:r>
      <w:r w:rsidR="008E683E">
        <w:rPr>
          <w:sz w:val="24"/>
          <w:szCs w:val="24"/>
        </w:rPr>
        <w:t xml:space="preserve">ies based on new measures (that is, </w:t>
      </w:r>
      <w:r w:rsidRPr="003C5693">
        <w:rPr>
          <w:sz w:val="24"/>
          <w:szCs w:val="24"/>
        </w:rPr>
        <w:t xml:space="preserve">targets or pathways), </w:t>
      </w:r>
      <w:r w:rsidR="00CF7C02">
        <w:rPr>
          <w:sz w:val="24"/>
          <w:szCs w:val="24"/>
        </w:rPr>
        <w:t xml:space="preserve">eventually </w:t>
      </w:r>
      <w:r w:rsidRPr="003C5693">
        <w:rPr>
          <w:sz w:val="24"/>
          <w:szCs w:val="24"/>
        </w:rPr>
        <w:t>allowing subsets of patients to be funnelled toward therapies that will work</w:t>
      </w:r>
      <w:r w:rsidR="00CF7C02">
        <w:rPr>
          <w:sz w:val="24"/>
          <w:szCs w:val="24"/>
        </w:rPr>
        <w:t xml:space="preserve"> more reliably</w:t>
      </w:r>
      <w:r w:rsidR="00EF0E42">
        <w:rPr>
          <w:sz w:val="24"/>
          <w:szCs w:val="24"/>
        </w:rPr>
        <w:t>.</w:t>
      </w:r>
    </w:p>
    <w:p w14:paraId="43390B6A" w14:textId="04BBAD59" w:rsidR="00497033" w:rsidRPr="00497033" w:rsidRDefault="00E30C6D" w:rsidP="00497033">
      <w:pPr>
        <w:rPr>
          <w:sz w:val="24"/>
          <w:szCs w:val="24"/>
        </w:rPr>
      </w:pPr>
      <w:r w:rsidRPr="00E30C6D">
        <w:rPr>
          <w:sz w:val="24"/>
          <w:szCs w:val="24"/>
        </w:rPr>
        <w:t xml:space="preserve">Collaborators are ensuring ethical considerations remain front and centre in </w:t>
      </w:r>
      <w:r w:rsidR="00CC7557">
        <w:rPr>
          <w:sz w:val="24"/>
          <w:szCs w:val="24"/>
        </w:rPr>
        <w:t xml:space="preserve">MetaCardis through the work of </w:t>
      </w:r>
      <w:r w:rsidRPr="00E30C6D">
        <w:rPr>
          <w:sz w:val="24"/>
          <w:szCs w:val="24"/>
        </w:rPr>
        <w:t xml:space="preserve">an external ethics expert, Prof. </w:t>
      </w:r>
      <w:r w:rsidR="00A427D8">
        <w:rPr>
          <w:sz w:val="24"/>
          <w:szCs w:val="24"/>
        </w:rPr>
        <w:t>Thierry</w:t>
      </w:r>
      <w:r w:rsidRPr="00E30C6D">
        <w:rPr>
          <w:sz w:val="24"/>
          <w:szCs w:val="24"/>
        </w:rPr>
        <w:t xml:space="preserve"> Magnin, professor of science and ethics and rector of</w:t>
      </w:r>
      <w:r w:rsidR="00CC7557">
        <w:rPr>
          <w:sz w:val="24"/>
          <w:szCs w:val="24"/>
        </w:rPr>
        <w:t xml:space="preserve"> Catholic university in Lyon</w:t>
      </w:r>
      <w:r w:rsidR="00FC7F4B">
        <w:rPr>
          <w:sz w:val="24"/>
          <w:szCs w:val="24"/>
        </w:rPr>
        <w:t xml:space="preserve"> (France)</w:t>
      </w:r>
      <w:r w:rsidR="00CC7557">
        <w:rPr>
          <w:sz w:val="24"/>
          <w:szCs w:val="24"/>
        </w:rPr>
        <w:t xml:space="preserve">. Prof. Magnin is </w:t>
      </w:r>
      <w:r w:rsidRPr="00E30C6D">
        <w:rPr>
          <w:sz w:val="24"/>
          <w:szCs w:val="24"/>
        </w:rPr>
        <w:t>oversee</w:t>
      </w:r>
      <w:r w:rsidR="00CC7557">
        <w:rPr>
          <w:sz w:val="24"/>
          <w:szCs w:val="24"/>
        </w:rPr>
        <w:t>ing</w:t>
      </w:r>
      <w:r w:rsidRPr="00E30C6D">
        <w:rPr>
          <w:sz w:val="24"/>
          <w:szCs w:val="24"/>
        </w:rPr>
        <w:t xml:space="preserve"> communication of the MetaCardis objectives, results, and treatment possibil</w:t>
      </w:r>
      <w:r w:rsidR="00FC7F4B">
        <w:rPr>
          <w:sz w:val="24"/>
          <w:szCs w:val="24"/>
        </w:rPr>
        <w:t>ities to the patient volunteers; he will focus</w:t>
      </w:r>
      <w:r w:rsidRPr="00E30C6D">
        <w:rPr>
          <w:sz w:val="24"/>
          <w:szCs w:val="24"/>
        </w:rPr>
        <w:t xml:space="preserve"> on </w:t>
      </w:r>
      <w:r w:rsidR="00CC7557">
        <w:rPr>
          <w:sz w:val="24"/>
          <w:szCs w:val="24"/>
        </w:rPr>
        <w:t xml:space="preserve">important ethics-related issues including </w:t>
      </w:r>
      <w:r w:rsidRPr="00E30C6D">
        <w:rPr>
          <w:sz w:val="24"/>
          <w:szCs w:val="24"/>
        </w:rPr>
        <w:t xml:space="preserve">management and ownership of big data, reliability </w:t>
      </w:r>
      <w:r w:rsidR="00CC7557">
        <w:rPr>
          <w:sz w:val="24"/>
          <w:szCs w:val="24"/>
        </w:rPr>
        <w:t xml:space="preserve">of statistical results, and </w:t>
      </w:r>
      <w:r w:rsidRPr="00E30C6D">
        <w:rPr>
          <w:sz w:val="24"/>
          <w:szCs w:val="24"/>
        </w:rPr>
        <w:t>development of algorithms for use in personalized medicine.</w:t>
      </w:r>
    </w:p>
    <w:p w14:paraId="3B26D1F1" w14:textId="0B8FB570" w:rsidR="003C5693" w:rsidRPr="003C5693" w:rsidRDefault="00902EFD" w:rsidP="003C5693">
      <w:pPr>
        <w:rPr>
          <w:sz w:val="24"/>
          <w:szCs w:val="24"/>
        </w:rPr>
      </w:pPr>
      <w:r>
        <w:rPr>
          <w:sz w:val="24"/>
          <w:szCs w:val="24"/>
        </w:rPr>
        <w:t xml:space="preserve">The sixth and final year of the project may </w:t>
      </w:r>
      <w:r w:rsidR="0074422C">
        <w:rPr>
          <w:sz w:val="24"/>
          <w:szCs w:val="24"/>
        </w:rPr>
        <w:t xml:space="preserve">prove to </w:t>
      </w:r>
      <w:r>
        <w:rPr>
          <w:sz w:val="24"/>
          <w:szCs w:val="24"/>
        </w:rPr>
        <w:t>be the most</w:t>
      </w:r>
      <w:r w:rsidR="003C5693" w:rsidRPr="003C5693">
        <w:rPr>
          <w:sz w:val="24"/>
          <w:szCs w:val="24"/>
        </w:rPr>
        <w:t xml:space="preserve"> exciting</w:t>
      </w:r>
      <w:r>
        <w:rPr>
          <w:sz w:val="24"/>
          <w:szCs w:val="24"/>
        </w:rPr>
        <w:t>,</w:t>
      </w:r>
      <w:r w:rsidR="003C5693" w:rsidRPr="003C5693">
        <w:rPr>
          <w:sz w:val="24"/>
          <w:szCs w:val="24"/>
        </w:rPr>
        <w:t xml:space="preserve"> as researchers </w:t>
      </w:r>
      <w:r w:rsidR="00D84B47">
        <w:rPr>
          <w:sz w:val="24"/>
          <w:szCs w:val="24"/>
        </w:rPr>
        <w:t>work to</w:t>
      </w:r>
      <w:r w:rsidR="0074422C">
        <w:rPr>
          <w:sz w:val="24"/>
          <w:szCs w:val="24"/>
        </w:rPr>
        <w:t xml:space="preserve"> </w:t>
      </w:r>
      <w:r w:rsidR="003C5693" w:rsidRPr="003C5693">
        <w:rPr>
          <w:sz w:val="24"/>
          <w:szCs w:val="24"/>
        </w:rPr>
        <w:t xml:space="preserve">uncover </w:t>
      </w:r>
      <w:r w:rsidR="008E683E">
        <w:rPr>
          <w:sz w:val="24"/>
          <w:szCs w:val="24"/>
        </w:rPr>
        <w:t>the answers to</w:t>
      </w:r>
      <w:r w:rsidR="00CC7557">
        <w:rPr>
          <w:sz w:val="24"/>
          <w:szCs w:val="24"/>
        </w:rPr>
        <w:t xml:space="preserve"> these</w:t>
      </w:r>
      <w:r w:rsidR="008E683E">
        <w:rPr>
          <w:sz w:val="24"/>
          <w:szCs w:val="24"/>
        </w:rPr>
        <w:t xml:space="preserve"> </w:t>
      </w:r>
      <w:r w:rsidR="00D84B47">
        <w:rPr>
          <w:sz w:val="24"/>
          <w:szCs w:val="24"/>
        </w:rPr>
        <w:t>main questions:</w:t>
      </w:r>
    </w:p>
    <w:p w14:paraId="5B50CF1C" w14:textId="532EB93E" w:rsidR="003C5693" w:rsidRPr="003C5693" w:rsidRDefault="003C5693" w:rsidP="003C5693">
      <w:pPr>
        <w:pStyle w:val="ListParagraph"/>
        <w:numPr>
          <w:ilvl w:val="0"/>
          <w:numId w:val="3"/>
        </w:numPr>
        <w:rPr>
          <w:sz w:val="24"/>
          <w:szCs w:val="24"/>
        </w:rPr>
      </w:pPr>
      <w:r>
        <w:rPr>
          <w:sz w:val="24"/>
          <w:szCs w:val="24"/>
        </w:rPr>
        <w:t xml:space="preserve">Are </w:t>
      </w:r>
      <w:r w:rsidRPr="003C5693">
        <w:rPr>
          <w:sz w:val="24"/>
          <w:szCs w:val="24"/>
        </w:rPr>
        <w:t>factors related to lifestyle/sociodemographic factors, patien</w:t>
      </w:r>
      <w:r>
        <w:rPr>
          <w:sz w:val="24"/>
          <w:szCs w:val="24"/>
        </w:rPr>
        <w:t xml:space="preserve">t physiology, or microbiota </w:t>
      </w:r>
      <w:r w:rsidRPr="003C5693">
        <w:rPr>
          <w:sz w:val="24"/>
          <w:szCs w:val="24"/>
        </w:rPr>
        <w:t>associated with different st</w:t>
      </w:r>
      <w:r>
        <w:rPr>
          <w:sz w:val="24"/>
          <w:szCs w:val="24"/>
        </w:rPr>
        <w:t>ages of cardiometabolic disease</w:t>
      </w:r>
      <w:r w:rsidR="00CC7557">
        <w:rPr>
          <w:sz w:val="24"/>
          <w:szCs w:val="24"/>
        </w:rPr>
        <w:t>s</w:t>
      </w:r>
      <w:r>
        <w:rPr>
          <w:sz w:val="24"/>
          <w:szCs w:val="24"/>
        </w:rPr>
        <w:t>?</w:t>
      </w:r>
    </w:p>
    <w:p w14:paraId="462646BA" w14:textId="77777777" w:rsidR="003C5693" w:rsidRDefault="003C5693" w:rsidP="003C5693">
      <w:pPr>
        <w:pStyle w:val="ListParagraph"/>
        <w:numPr>
          <w:ilvl w:val="0"/>
          <w:numId w:val="3"/>
        </w:numPr>
        <w:rPr>
          <w:sz w:val="24"/>
          <w:szCs w:val="24"/>
        </w:rPr>
      </w:pPr>
      <w:r>
        <w:rPr>
          <w:sz w:val="24"/>
          <w:szCs w:val="24"/>
        </w:rPr>
        <w:t xml:space="preserve">How do these </w:t>
      </w:r>
      <w:r w:rsidRPr="003C5693">
        <w:rPr>
          <w:sz w:val="24"/>
          <w:szCs w:val="24"/>
        </w:rPr>
        <w:t>factors combine to constitute a healthy phenotype</w:t>
      </w:r>
      <w:r>
        <w:rPr>
          <w:sz w:val="24"/>
          <w:szCs w:val="24"/>
        </w:rPr>
        <w:t>?</w:t>
      </w:r>
    </w:p>
    <w:p w14:paraId="0965D1C9" w14:textId="222DD41A" w:rsidR="00CC7557" w:rsidRDefault="00CC7557" w:rsidP="003C5693">
      <w:pPr>
        <w:pStyle w:val="ListParagraph"/>
        <w:numPr>
          <w:ilvl w:val="0"/>
          <w:numId w:val="3"/>
        </w:numPr>
        <w:rPr>
          <w:sz w:val="24"/>
          <w:szCs w:val="24"/>
        </w:rPr>
      </w:pPr>
      <w:r>
        <w:rPr>
          <w:sz w:val="24"/>
          <w:szCs w:val="24"/>
        </w:rPr>
        <w:t>Are certain gut microorganisms or metabolites responsible for the onset or progression of cardiometabolic diseases?</w:t>
      </w:r>
    </w:p>
    <w:p w14:paraId="42856A85" w14:textId="19E34097" w:rsidR="00CC7557" w:rsidRDefault="00722AFB" w:rsidP="003C5693">
      <w:pPr>
        <w:pStyle w:val="ListParagraph"/>
        <w:numPr>
          <w:ilvl w:val="0"/>
          <w:numId w:val="3"/>
        </w:numPr>
        <w:rPr>
          <w:sz w:val="24"/>
          <w:szCs w:val="24"/>
        </w:rPr>
      </w:pPr>
      <w:r>
        <w:rPr>
          <w:sz w:val="24"/>
          <w:szCs w:val="24"/>
        </w:rPr>
        <w:t>Do certain</w:t>
      </w:r>
      <w:r w:rsidR="00FC7F4B">
        <w:rPr>
          <w:sz w:val="24"/>
          <w:szCs w:val="24"/>
        </w:rPr>
        <w:t xml:space="preserve"> gut biomarkers flag</w:t>
      </w:r>
      <w:r w:rsidR="00CC7557">
        <w:rPr>
          <w:sz w:val="24"/>
          <w:szCs w:val="24"/>
        </w:rPr>
        <w:t xml:space="preserve"> cardiovascular complications arising from obesity and diabetes?</w:t>
      </w:r>
    </w:p>
    <w:p w14:paraId="79383C1D" w14:textId="6EAB1FAA" w:rsidR="00CC7557" w:rsidRPr="003C5693" w:rsidRDefault="00CC7557" w:rsidP="003C5693">
      <w:pPr>
        <w:pStyle w:val="ListParagraph"/>
        <w:numPr>
          <w:ilvl w:val="0"/>
          <w:numId w:val="3"/>
        </w:numPr>
        <w:rPr>
          <w:sz w:val="24"/>
          <w:szCs w:val="24"/>
        </w:rPr>
      </w:pPr>
      <w:r>
        <w:rPr>
          <w:sz w:val="24"/>
          <w:szCs w:val="24"/>
        </w:rPr>
        <w:lastRenderedPageBreak/>
        <w:t>Can gut microbiota profile help doctors stratify (sub-categorize) these complex disorders?</w:t>
      </w:r>
    </w:p>
    <w:p w14:paraId="27891922" w14:textId="60578EDC" w:rsidR="009B78B7" w:rsidRPr="00CC7557" w:rsidRDefault="003C5693" w:rsidP="00CC7557">
      <w:pPr>
        <w:pStyle w:val="ListParagraph"/>
        <w:numPr>
          <w:ilvl w:val="0"/>
          <w:numId w:val="3"/>
        </w:numPr>
        <w:rPr>
          <w:sz w:val="24"/>
          <w:szCs w:val="24"/>
        </w:rPr>
      </w:pPr>
      <w:r>
        <w:rPr>
          <w:sz w:val="24"/>
          <w:szCs w:val="24"/>
        </w:rPr>
        <w:t xml:space="preserve">What </w:t>
      </w:r>
      <w:r w:rsidR="00CC7557">
        <w:rPr>
          <w:sz w:val="24"/>
          <w:szCs w:val="24"/>
        </w:rPr>
        <w:t xml:space="preserve">are </w:t>
      </w:r>
      <w:r w:rsidRPr="003C5693">
        <w:rPr>
          <w:sz w:val="24"/>
          <w:szCs w:val="24"/>
        </w:rPr>
        <w:t>the effect</w:t>
      </w:r>
      <w:r w:rsidR="00CC7557">
        <w:rPr>
          <w:sz w:val="24"/>
          <w:szCs w:val="24"/>
        </w:rPr>
        <w:t>s</w:t>
      </w:r>
      <w:r w:rsidRPr="003C5693">
        <w:rPr>
          <w:sz w:val="24"/>
          <w:szCs w:val="24"/>
        </w:rPr>
        <w:t xml:space="preserve"> and interaction</w:t>
      </w:r>
      <w:r w:rsidR="00CC7557">
        <w:rPr>
          <w:sz w:val="24"/>
          <w:szCs w:val="24"/>
        </w:rPr>
        <w:t>s</w:t>
      </w:r>
      <w:r w:rsidRPr="003C5693">
        <w:rPr>
          <w:sz w:val="24"/>
          <w:szCs w:val="24"/>
        </w:rPr>
        <w:t xml:space="preserve"> of </w:t>
      </w:r>
      <w:r w:rsidR="00CC7557">
        <w:rPr>
          <w:sz w:val="24"/>
          <w:szCs w:val="24"/>
        </w:rPr>
        <w:t xml:space="preserve">multiple </w:t>
      </w:r>
      <w:r w:rsidRPr="003C5693">
        <w:rPr>
          <w:sz w:val="24"/>
          <w:szCs w:val="24"/>
        </w:rPr>
        <w:t xml:space="preserve">drugs </w:t>
      </w:r>
      <w:r w:rsidR="00CC7557">
        <w:rPr>
          <w:sz w:val="24"/>
          <w:szCs w:val="24"/>
        </w:rPr>
        <w:t xml:space="preserve">with lifestyle </w:t>
      </w:r>
      <w:r w:rsidRPr="003C5693">
        <w:rPr>
          <w:sz w:val="24"/>
          <w:szCs w:val="24"/>
        </w:rPr>
        <w:t xml:space="preserve">and the </w:t>
      </w:r>
      <w:r w:rsidR="00CC7557">
        <w:rPr>
          <w:sz w:val="24"/>
          <w:szCs w:val="24"/>
        </w:rPr>
        <w:t xml:space="preserve">gut </w:t>
      </w:r>
      <w:r w:rsidRPr="003C5693">
        <w:rPr>
          <w:sz w:val="24"/>
          <w:szCs w:val="24"/>
        </w:rPr>
        <w:t>microbiome in patient populations</w:t>
      </w:r>
      <w:r>
        <w:rPr>
          <w:sz w:val="24"/>
          <w:szCs w:val="24"/>
        </w:rPr>
        <w:t>?</w:t>
      </w:r>
    </w:p>
    <w:p w14:paraId="30D75F67" w14:textId="77777777" w:rsidR="00722AFB" w:rsidRDefault="00722AFB" w:rsidP="003C5693">
      <w:pPr>
        <w:rPr>
          <w:sz w:val="24"/>
          <w:szCs w:val="24"/>
        </w:rPr>
      </w:pPr>
      <w:r>
        <w:rPr>
          <w:sz w:val="24"/>
          <w:szCs w:val="24"/>
        </w:rPr>
        <w:t>P</w:t>
      </w:r>
      <w:r w:rsidR="009B78B7">
        <w:rPr>
          <w:sz w:val="24"/>
          <w:szCs w:val="24"/>
        </w:rPr>
        <w:t>roje</w:t>
      </w:r>
      <w:r w:rsidR="00CC7557">
        <w:rPr>
          <w:sz w:val="24"/>
          <w:szCs w:val="24"/>
        </w:rPr>
        <w:t>c</w:t>
      </w:r>
      <w:r w:rsidR="009B78B7">
        <w:rPr>
          <w:sz w:val="24"/>
          <w:szCs w:val="24"/>
        </w:rPr>
        <w:t>t</w:t>
      </w:r>
      <w:r>
        <w:rPr>
          <w:sz w:val="24"/>
          <w:szCs w:val="24"/>
        </w:rPr>
        <w:t xml:space="preserve"> leader</w:t>
      </w:r>
      <w:r w:rsidR="009B78B7">
        <w:rPr>
          <w:sz w:val="24"/>
          <w:szCs w:val="24"/>
        </w:rPr>
        <w:t xml:space="preserve"> </w:t>
      </w:r>
      <w:r>
        <w:rPr>
          <w:sz w:val="24"/>
          <w:szCs w:val="24"/>
        </w:rPr>
        <w:t xml:space="preserve">Prof. Karine </w:t>
      </w:r>
      <w:r w:rsidRPr="00FC7F4B">
        <w:rPr>
          <w:sz w:val="24"/>
          <w:szCs w:val="24"/>
        </w:rPr>
        <w:t>Clément</w:t>
      </w:r>
      <w:r w:rsidR="00CC7557">
        <w:rPr>
          <w:sz w:val="24"/>
          <w:szCs w:val="24"/>
        </w:rPr>
        <w:t xml:space="preserve"> says</w:t>
      </w:r>
      <w:r w:rsidR="009B78B7">
        <w:rPr>
          <w:sz w:val="24"/>
          <w:szCs w:val="24"/>
        </w:rPr>
        <w:t>, “</w:t>
      </w:r>
      <w:r w:rsidR="009B78B7" w:rsidRPr="009B78B7">
        <w:rPr>
          <w:sz w:val="24"/>
          <w:szCs w:val="24"/>
        </w:rPr>
        <w:t>Coordination of MetaCardis has already been a fantastic adventure</w:t>
      </w:r>
      <w:r w:rsidR="009B78B7">
        <w:rPr>
          <w:sz w:val="24"/>
          <w:szCs w:val="24"/>
        </w:rPr>
        <w:t>,</w:t>
      </w:r>
      <w:r w:rsidR="009B78B7" w:rsidRPr="009B78B7">
        <w:rPr>
          <w:sz w:val="24"/>
          <w:szCs w:val="24"/>
        </w:rPr>
        <w:t xml:space="preserve"> involv</w:t>
      </w:r>
      <w:r w:rsidR="00CC7557">
        <w:rPr>
          <w:sz w:val="24"/>
          <w:szCs w:val="24"/>
        </w:rPr>
        <w:t>ing</w:t>
      </w:r>
      <w:r w:rsidR="009B78B7" w:rsidRPr="009B78B7">
        <w:rPr>
          <w:sz w:val="24"/>
          <w:szCs w:val="24"/>
        </w:rPr>
        <w:t xml:space="preserve"> experienced </w:t>
      </w:r>
      <w:r w:rsidR="009B78B7">
        <w:rPr>
          <w:sz w:val="24"/>
          <w:szCs w:val="24"/>
        </w:rPr>
        <w:t>physicians</w:t>
      </w:r>
      <w:r w:rsidR="009B78B7" w:rsidRPr="009B78B7">
        <w:rPr>
          <w:sz w:val="24"/>
          <w:szCs w:val="24"/>
        </w:rPr>
        <w:t xml:space="preserve"> and research</w:t>
      </w:r>
      <w:r w:rsidR="009B78B7">
        <w:rPr>
          <w:sz w:val="24"/>
          <w:szCs w:val="24"/>
        </w:rPr>
        <w:t>ers</w:t>
      </w:r>
      <w:r w:rsidR="009B78B7" w:rsidRPr="009B78B7">
        <w:rPr>
          <w:sz w:val="24"/>
          <w:szCs w:val="24"/>
        </w:rPr>
        <w:t xml:space="preserve"> from </w:t>
      </w:r>
      <w:r w:rsidR="009B78B7">
        <w:rPr>
          <w:sz w:val="24"/>
          <w:szCs w:val="24"/>
        </w:rPr>
        <w:t>various</w:t>
      </w:r>
      <w:r w:rsidR="009B78B7" w:rsidRPr="009B78B7">
        <w:rPr>
          <w:sz w:val="24"/>
          <w:szCs w:val="24"/>
        </w:rPr>
        <w:t xml:space="preserve"> fields, </w:t>
      </w:r>
      <w:r w:rsidR="00CC7557">
        <w:rPr>
          <w:sz w:val="24"/>
          <w:szCs w:val="24"/>
        </w:rPr>
        <w:t xml:space="preserve">along with </w:t>
      </w:r>
      <w:r w:rsidR="009B78B7">
        <w:rPr>
          <w:sz w:val="24"/>
          <w:szCs w:val="24"/>
        </w:rPr>
        <w:t>p</w:t>
      </w:r>
      <w:r w:rsidR="009B78B7" w:rsidRPr="009B78B7">
        <w:rPr>
          <w:sz w:val="24"/>
          <w:szCs w:val="24"/>
        </w:rPr>
        <w:t>atients and patient association</w:t>
      </w:r>
      <w:r w:rsidR="009B78B7">
        <w:rPr>
          <w:sz w:val="24"/>
          <w:szCs w:val="24"/>
        </w:rPr>
        <w:t>s. W</w:t>
      </w:r>
      <w:r w:rsidR="009B78B7" w:rsidRPr="009B78B7">
        <w:rPr>
          <w:sz w:val="24"/>
          <w:szCs w:val="24"/>
        </w:rPr>
        <w:t xml:space="preserve">e expect a lot </w:t>
      </w:r>
      <w:r w:rsidR="009B78B7">
        <w:rPr>
          <w:sz w:val="24"/>
          <w:szCs w:val="24"/>
        </w:rPr>
        <w:t xml:space="preserve">of interesting findings </w:t>
      </w:r>
      <w:r w:rsidR="009B78B7" w:rsidRPr="009B78B7">
        <w:rPr>
          <w:sz w:val="24"/>
          <w:szCs w:val="24"/>
        </w:rPr>
        <w:t>f</w:t>
      </w:r>
      <w:r w:rsidR="009B78B7">
        <w:rPr>
          <w:sz w:val="24"/>
          <w:szCs w:val="24"/>
        </w:rPr>
        <w:t>rom</w:t>
      </w:r>
      <w:r w:rsidR="009B78B7" w:rsidRPr="009B78B7">
        <w:rPr>
          <w:sz w:val="24"/>
          <w:szCs w:val="24"/>
        </w:rPr>
        <w:t xml:space="preserve"> the analytic </w:t>
      </w:r>
      <w:r w:rsidR="009B78B7">
        <w:rPr>
          <w:sz w:val="24"/>
          <w:szCs w:val="24"/>
        </w:rPr>
        <w:t>work</w:t>
      </w:r>
      <w:r w:rsidR="00CC7557">
        <w:rPr>
          <w:sz w:val="24"/>
          <w:szCs w:val="24"/>
        </w:rPr>
        <w:t xml:space="preserve">—findings that will </w:t>
      </w:r>
      <w:r w:rsidR="009B78B7" w:rsidRPr="009B78B7">
        <w:rPr>
          <w:sz w:val="24"/>
          <w:szCs w:val="24"/>
        </w:rPr>
        <w:t>improve knowledge in ca</w:t>
      </w:r>
      <w:r>
        <w:rPr>
          <w:sz w:val="24"/>
          <w:szCs w:val="24"/>
        </w:rPr>
        <w:t>rdiometabolic disorders and lead to</w:t>
      </w:r>
      <w:r w:rsidR="009B78B7" w:rsidRPr="009B78B7">
        <w:rPr>
          <w:sz w:val="24"/>
          <w:szCs w:val="24"/>
        </w:rPr>
        <w:t xml:space="preserve"> new ways </w:t>
      </w:r>
      <w:r w:rsidR="00CC7557">
        <w:rPr>
          <w:sz w:val="24"/>
          <w:szCs w:val="24"/>
        </w:rPr>
        <w:t>of</w:t>
      </w:r>
      <w:r>
        <w:rPr>
          <w:sz w:val="24"/>
          <w:szCs w:val="24"/>
        </w:rPr>
        <w:t xml:space="preserve"> </w:t>
      </w:r>
      <w:r w:rsidR="009B78B7" w:rsidRPr="009B78B7">
        <w:rPr>
          <w:sz w:val="24"/>
          <w:szCs w:val="24"/>
        </w:rPr>
        <w:t>improv</w:t>
      </w:r>
      <w:r w:rsidR="00CC7557">
        <w:rPr>
          <w:sz w:val="24"/>
          <w:szCs w:val="24"/>
        </w:rPr>
        <w:t>ing</w:t>
      </w:r>
      <w:r w:rsidR="009B78B7" w:rsidRPr="009B78B7">
        <w:rPr>
          <w:sz w:val="24"/>
          <w:szCs w:val="24"/>
        </w:rPr>
        <w:t xml:space="preserve"> patients’ health and </w:t>
      </w:r>
      <w:r w:rsidR="00CC7557">
        <w:rPr>
          <w:sz w:val="24"/>
          <w:szCs w:val="24"/>
        </w:rPr>
        <w:t xml:space="preserve">mitigating risks </w:t>
      </w:r>
      <w:r w:rsidR="009B78B7" w:rsidRPr="009B78B7">
        <w:rPr>
          <w:sz w:val="24"/>
          <w:szCs w:val="24"/>
        </w:rPr>
        <w:t xml:space="preserve">along the </w:t>
      </w:r>
      <w:r w:rsidR="00CC7557">
        <w:rPr>
          <w:sz w:val="24"/>
          <w:szCs w:val="24"/>
        </w:rPr>
        <w:t xml:space="preserve">entire spectrum of </w:t>
      </w:r>
      <w:r w:rsidR="009B78B7" w:rsidRPr="009B78B7">
        <w:rPr>
          <w:sz w:val="24"/>
          <w:szCs w:val="24"/>
        </w:rPr>
        <w:t>disease progression</w:t>
      </w:r>
      <w:r w:rsidR="009B78B7">
        <w:rPr>
          <w:sz w:val="24"/>
          <w:szCs w:val="24"/>
        </w:rPr>
        <w:t>.</w:t>
      </w:r>
      <w:r w:rsidR="009B78B7" w:rsidRPr="009B78B7">
        <w:rPr>
          <w:sz w:val="24"/>
          <w:szCs w:val="24"/>
        </w:rPr>
        <w:t>”</w:t>
      </w:r>
    </w:p>
    <w:p w14:paraId="3EAFAF30" w14:textId="5173D28D" w:rsidR="003C5693" w:rsidRDefault="003C5693" w:rsidP="003C5693">
      <w:pPr>
        <w:rPr>
          <w:sz w:val="24"/>
          <w:szCs w:val="24"/>
        </w:rPr>
      </w:pPr>
      <w:r w:rsidRPr="003C5693">
        <w:rPr>
          <w:sz w:val="24"/>
          <w:szCs w:val="24"/>
        </w:rPr>
        <w:t>The highly-anticipated results will be released late next year</w:t>
      </w:r>
      <w:r w:rsidR="00902EFD">
        <w:rPr>
          <w:sz w:val="24"/>
          <w:szCs w:val="24"/>
        </w:rPr>
        <w:t xml:space="preserve">, providing the </w:t>
      </w:r>
      <w:r w:rsidRPr="003C5693">
        <w:rPr>
          <w:sz w:val="24"/>
          <w:szCs w:val="24"/>
        </w:rPr>
        <w:t>basis f</w:t>
      </w:r>
      <w:r w:rsidR="00852006">
        <w:rPr>
          <w:sz w:val="24"/>
          <w:szCs w:val="24"/>
        </w:rPr>
        <w:t xml:space="preserve">or </w:t>
      </w:r>
      <w:r w:rsidR="00CF7C02">
        <w:rPr>
          <w:sz w:val="24"/>
          <w:szCs w:val="24"/>
        </w:rPr>
        <w:t xml:space="preserve">linking the gut microbiota </w:t>
      </w:r>
      <w:r w:rsidR="008C3B49">
        <w:rPr>
          <w:sz w:val="24"/>
          <w:szCs w:val="24"/>
        </w:rPr>
        <w:t xml:space="preserve">to </w:t>
      </w:r>
      <w:r w:rsidR="00CF7C02">
        <w:rPr>
          <w:sz w:val="24"/>
          <w:szCs w:val="24"/>
        </w:rPr>
        <w:t>metabolic and cardiovascular diseases—with potential implications</w:t>
      </w:r>
      <w:r w:rsidR="008C3B49">
        <w:rPr>
          <w:sz w:val="24"/>
          <w:szCs w:val="24"/>
        </w:rPr>
        <w:t xml:space="preserve"> </w:t>
      </w:r>
      <w:r w:rsidR="00CF7C02">
        <w:rPr>
          <w:sz w:val="24"/>
          <w:szCs w:val="24"/>
        </w:rPr>
        <w:t xml:space="preserve">for the quality of life for </w:t>
      </w:r>
      <w:r w:rsidR="008C3B49">
        <w:rPr>
          <w:sz w:val="24"/>
          <w:szCs w:val="24"/>
        </w:rPr>
        <w:t>m</w:t>
      </w:r>
      <w:r w:rsidR="00CF7C02">
        <w:rPr>
          <w:sz w:val="24"/>
          <w:szCs w:val="24"/>
        </w:rPr>
        <w:t>i</w:t>
      </w:r>
      <w:r w:rsidRPr="003C5693">
        <w:rPr>
          <w:sz w:val="24"/>
          <w:szCs w:val="24"/>
        </w:rPr>
        <w:t>llions of</w:t>
      </w:r>
      <w:r w:rsidR="00CF7C02">
        <w:rPr>
          <w:sz w:val="24"/>
          <w:szCs w:val="24"/>
        </w:rPr>
        <w:t xml:space="preserve"> patients around the globe</w:t>
      </w:r>
      <w:r w:rsidRPr="003C5693">
        <w:rPr>
          <w:sz w:val="24"/>
          <w:szCs w:val="24"/>
        </w:rPr>
        <w:t xml:space="preserve">. </w:t>
      </w:r>
    </w:p>
    <w:p w14:paraId="3907CFA4" w14:textId="77777777" w:rsidR="00602E63" w:rsidRDefault="00602E63" w:rsidP="00602E63">
      <w:pPr>
        <w:rPr>
          <w:color w:val="1F497D"/>
        </w:rPr>
      </w:pPr>
    </w:p>
    <w:tbl>
      <w:tblPr>
        <w:tblW w:w="0" w:type="auto"/>
        <w:jc w:val="center"/>
        <w:tblLook w:val="04A0" w:firstRow="1" w:lastRow="0" w:firstColumn="1" w:lastColumn="0" w:noHBand="0" w:noVBand="1"/>
      </w:tblPr>
      <w:tblGrid>
        <w:gridCol w:w="9360"/>
      </w:tblGrid>
      <w:tr w:rsidR="00602E63" w14:paraId="7F3FF86A" w14:textId="77777777" w:rsidTr="00602E63">
        <w:trPr>
          <w:trHeight w:val="3680"/>
          <w:jc w:val="center"/>
        </w:trPr>
        <w:tc>
          <w:tcPr>
            <w:tcW w:w="9411" w:type="dxa"/>
            <w:hideMark/>
          </w:tcPr>
          <w:p w14:paraId="7BB58F1B" w14:textId="305F4B3A" w:rsidR="00602E63" w:rsidRDefault="00602E63">
            <w:pPr>
              <w:jc w:val="both"/>
              <w:rPr>
                <w:rFonts w:ascii="Arial" w:hAnsi="Arial" w:cs="Arial"/>
                <w:b/>
                <w:color w:val="000000"/>
                <w:lang w:val="en-US"/>
              </w:rPr>
            </w:pPr>
            <w:r>
              <w:rPr>
                <w:rFonts w:ascii="Calibri" w:hAnsi="Calibri" w:cs="Times New Roman"/>
                <w:noProof/>
                <w:lang w:val="fr-FR" w:eastAsia="fr-FR"/>
              </w:rPr>
              <mc:AlternateContent>
                <mc:Choice Requires="wps">
                  <w:drawing>
                    <wp:anchor distT="0" distB="0" distL="114300" distR="114300" simplePos="0" relativeHeight="251659264" behindDoc="0" locked="0" layoutInCell="1" allowOverlap="1" wp14:anchorId="54FB6AEF" wp14:editId="76A83B06">
                      <wp:simplePos x="0" y="0"/>
                      <wp:positionH relativeFrom="character">
                        <wp:posOffset>-40005</wp:posOffset>
                      </wp:positionH>
                      <wp:positionV relativeFrom="line">
                        <wp:posOffset>62230</wp:posOffset>
                      </wp:positionV>
                      <wp:extent cx="5838825" cy="2962275"/>
                      <wp:effectExtent l="0" t="0" r="28575" b="285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962275"/>
                              </a:xfrm>
                              <a:prstGeom prst="rect">
                                <a:avLst/>
                              </a:prstGeom>
                              <a:solidFill>
                                <a:srgbClr val="FFFFFF"/>
                              </a:solidFill>
                              <a:ln w="25400">
                                <a:solidFill>
                                  <a:srgbClr val="4F81BD"/>
                                </a:solidFill>
                                <a:miter lim="800000"/>
                                <a:headEnd/>
                                <a:tailEnd/>
                              </a:ln>
                            </wps:spPr>
                            <wps:txbx>
                              <w:txbxContent>
                                <w:p w14:paraId="118A629A" w14:textId="0D84FE9D" w:rsidR="00602E63" w:rsidRPr="00AE5807" w:rsidRDefault="00602E63" w:rsidP="00602E63">
                                  <w:pPr>
                                    <w:shd w:val="clear" w:color="auto" w:fill="FFFFFF"/>
                                    <w:jc w:val="both"/>
                                    <w:rPr>
                                      <w:b/>
                                      <w:color w:val="000000"/>
                                      <w:sz w:val="20"/>
                                      <w:szCs w:val="18"/>
                                      <w:lang w:val="fr-FR"/>
                                    </w:rPr>
                                  </w:pPr>
                                  <w:r w:rsidRPr="00AE5807">
                                    <w:rPr>
                                      <w:b/>
                                      <w:color w:val="000000"/>
                                      <w:sz w:val="20"/>
                                      <w:szCs w:val="18"/>
                                      <w:lang w:val="fr-FR"/>
                                    </w:rPr>
                                    <w:t>The MetaCardis consortium :</w:t>
                                  </w:r>
                                </w:p>
                                <w:p w14:paraId="04F55D3B" w14:textId="77777777" w:rsidR="00602E63" w:rsidRPr="00AE5807" w:rsidRDefault="00602E63" w:rsidP="00602E63">
                                  <w:pPr>
                                    <w:shd w:val="clear" w:color="auto" w:fill="FFFFFF"/>
                                    <w:spacing w:after="0"/>
                                    <w:jc w:val="both"/>
                                    <w:rPr>
                                      <w:rFonts w:cs="Arial"/>
                                      <w:color w:val="333333"/>
                                      <w:sz w:val="20"/>
                                      <w:szCs w:val="18"/>
                                      <w:lang w:val="en-US"/>
                                    </w:rPr>
                                  </w:pPr>
                                  <w:r w:rsidRPr="00AE5807">
                                    <w:rPr>
                                      <w:color w:val="333333"/>
                                      <w:sz w:val="24"/>
                                      <w:lang w:val="en-US"/>
                                    </w:rPr>
                                    <w:t>I</w:t>
                                  </w:r>
                                  <w:r w:rsidRPr="00AE5807">
                                    <w:rPr>
                                      <w:rFonts w:cs="Arial"/>
                                      <w:color w:val="333333"/>
                                      <w:sz w:val="20"/>
                                      <w:szCs w:val="18"/>
                                      <w:lang w:val="en-US"/>
                                    </w:rPr>
                                    <w:t xml:space="preserve">nserm, France : </w:t>
                                  </w:r>
                                  <w:hyperlink r:id="rId13" w:history="1">
                                    <w:r w:rsidRPr="00AE5807">
                                      <w:rPr>
                                        <w:rStyle w:val="Hyperlink"/>
                                        <w:rFonts w:cs="Arial"/>
                                        <w:sz w:val="20"/>
                                        <w:szCs w:val="18"/>
                                        <w:lang w:val="en-US"/>
                                      </w:rPr>
                                      <w:t>http://www.inserm.fr/</w:t>
                                    </w:r>
                                  </w:hyperlink>
                                </w:p>
                                <w:p w14:paraId="54064526" w14:textId="77777777" w:rsidR="00602E63" w:rsidRPr="00AE5807" w:rsidRDefault="00602E63" w:rsidP="00602E63">
                                  <w:pPr>
                                    <w:shd w:val="clear" w:color="auto" w:fill="FFFFFF"/>
                                    <w:spacing w:after="0"/>
                                    <w:jc w:val="both"/>
                                    <w:rPr>
                                      <w:rFonts w:cs="Arial"/>
                                      <w:color w:val="333333"/>
                                      <w:sz w:val="20"/>
                                      <w:szCs w:val="18"/>
                                      <w:lang w:val="fr-FR"/>
                                    </w:rPr>
                                  </w:pPr>
                                  <w:r w:rsidRPr="00AE5807">
                                    <w:rPr>
                                      <w:rFonts w:cs="Arial"/>
                                      <w:color w:val="333333"/>
                                      <w:sz w:val="20"/>
                                      <w:szCs w:val="18"/>
                                      <w:lang w:val="fr-FR"/>
                                    </w:rPr>
                                    <w:t xml:space="preserve">INRA, France : </w:t>
                                  </w:r>
                                  <w:hyperlink r:id="rId14" w:history="1">
                                    <w:r w:rsidRPr="00AE5807">
                                      <w:rPr>
                                        <w:rStyle w:val="Hyperlink"/>
                                        <w:rFonts w:cs="Arial"/>
                                        <w:sz w:val="20"/>
                                        <w:szCs w:val="18"/>
                                        <w:lang w:val="fr-FR"/>
                                      </w:rPr>
                                      <w:t>http://www.inra.fr/</w:t>
                                    </w:r>
                                  </w:hyperlink>
                                  <w:r w:rsidRPr="00AE5807">
                                    <w:rPr>
                                      <w:rFonts w:cs="Arial"/>
                                      <w:color w:val="333333"/>
                                      <w:sz w:val="20"/>
                                      <w:szCs w:val="18"/>
                                      <w:lang w:val="fr-FR"/>
                                    </w:rPr>
                                    <w:t xml:space="preserve"> </w:t>
                                  </w:r>
                                </w:p>
                                <w:p w14:paraId="0F979CCC" w14:textId="352D1B4D"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 xml:space="preserve">Imperial College London, United Kingdom : </w:t>
                                  </w:r>
                                  <w:hyperlink r:id="rId15" w:history="1">
                                    <w:r w:rsidRPr="00AE5807">
                                      <w:rPr>
                                        <w:rStyle w:val="Hyperlink"/>
                                        <w:rFonts w:cs="Arial"/>
                                        <w:sz w:val="20"/>
                                        <w:szCs w:val="18"/>
                                        <w:lang w:val="en-US"/>
                                      </w:rPr>
                                      <w:t>http://www3.imperial.ac.uk/</w:t>
                                    </w:r>
                                  </w:hyperlink>
                                  <w:r w:rsidRPr="00AE5807">
                                    <w:rPr>
                                      <w:rFonts w:cs="Arial"/>
                                      <w:color w:val="333333"/>
                                      <w:sz w:val="20"/>
                                      <w:szCs w:val="18"/>
                                      <w:lang w:val="en-US"/>
                                    </w:rPr>
                                    <w:t xml:space="preserve"> </w:t>
                                  </w:r>
                                </w:p>
                                <w:p w14:paraId="4666F75B" w14:textId="46CAE085"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 xml:space="preserve">University of Copenhagen, Denmark : </w:t>
                                  </w:r>
                                  <w:hyperlink r:id="rId16" w:history="1">
                                    <w:r w:rsidRPr="00AE5807">
                                      <w:rPr>
                                        <w:rStyle w:val="Hyperlink"/>
                                        <w:rFonts w:cs="Arial"/>
                                        <w:sz w:val="20"/>
                                        <w:szCs w:val="18"/>
                                        <w:lang w:val="en-US"/>
                                      </w:rPr>
                                      <w:t>http://www.ku.dk/english/</w:t>
                                    </w:r>
                                  </w:hyperlink>
                                  <w:r w:rsidRPr="00AE5807">
                                    <w:rPr>
                                      <w:rFonts w:cs="Arial"/>
                                      <w:color w:val="333333"/>
                                      <w:sz w:val="20"/>
                                      <w:szCs w:val="18"/>
                                      <w:lang w:val="en-US"/>
                                    </w:rPr>
                                    <w:t xml:space="preserve"> </w:t>
                                  </w:r>
                                </w:p>
                                <w:p w14:paraId="772C2F34" w14:textId="506C572B"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 xml:space="preserve">European Molecular Biology Laboratory, Germany : </w:t>
                                  </w:r>
                                  <w:hyperlink r:id="rId17" w:history="1">
                                    <w:r w:rsidRPr="00AE5807">
                                      <w:rPr>
                                        <w:rStyle w:val="Hyperlink"/>
                                        <w:rFonts w:cs="Arial"/>
                                        <w:sz w:val="20"/>
                                        <w:szCs w:val="18"/>
                                        <w:lang w:val="en-US"/>
                                      </w:rPr>
                                      <w:t>http://www.embl.org/</w:t>
                                    </w:r>
                                  </w:hyperlink>
                                  <w:r w:rsidRPr="00AE5807">
                                    <w:rPr>
                                      <w:rFonts w:cs="Arial"/>
                                      <w:color w:val="333333"/>
                                      <w:sz w:val="20"/>
                                      <w:szCs w:val="18"/>
                                      <w:lang w:val="en-US"/>
                                    </w:rPr>
                                    <w:t xml:space="preserve"> </w:t>
                                  </w:r>
                                </w:p>
                                <w:p w14:paraId="751BD33A" w14:textId="595185BE"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 xml:space="preserve">University of Göteborg, Sweden : </w:t>
                                  </w:r>
                                  <w:hyperlink r:id="rId18" w:history="1">
                                    <w:r w:rsidRPr="00AE5807">
                                      <w:rPr>
                                        <w:rStyle w:val="Hyperlink"/>
                                        <w:rFonts w:cs="Arial"/>
                                        <w:sz w:val="20"/>
                                        <w:szCs w:val="18"/>
                                        <w:lang w:val="en-US"/>
                                      </w:rPr>
                                      <w:t>http://www.gu.se/english</w:t>
                                    </w:r>
                                  </w:hyperlink>
                                  <w:r w:rsidRPr="00AE5807">
                                    <w:rPr>
                                      <w:rFonts w:cs="Arial"/>
                                      <w:color w:val="333333"/>
                                      <w:sz w:val="20"/>
                                      <w:szCs w:val="18"/>
                                      <w:lang w:val="en-US"/>
                                    </w:rPr>
                                    <w:t xml:space="preserve"> </w:t>
                                  </w:r>
                                </w:p>
                                <w:p w14:paraId="4783434B" w14:textId="2A7D39B2"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 xml:space="preserve">Flemish Institute for Biotechnology, Belgium : </w:t>
                                  </w:r>
                                  <w:hyperlink r:id="rId19" w:history="1">
                                    <w:r w:rsidRPr="00AE5807">
                                      <w:rPr>
                                        <w:rStyle w:val="Hyperlink"/>
                                        <w:rFonts w:cs="Arial"/>
                                        <w:sz w:val="20"/>
                                        <w:szCs w:val="18"/>
                                        <w:lang w:val="en-US"/>
                                      </w:rPr>
                                      <w:t>http://www.vib.be/en</w:t>
                                    </w:r>
                                  </w:hyperlink>
                                  <w:r w:rsidRPr="00AE5807">
                                    <w:rPr>
                                      <w:rFonts w:cs="Arial"/>
                                      <w:color w:val="333333"/>
                                      <w:sz w:val="20"/>
                                      <w:szCs w:val="18"/>
                                      <w:lang w:val="en-US"/>
                                    </w:rPr>
                                    <w:t xml:space="preserve"> </w:t>
                                  </w:r>
                                </w:p>
                                <w:p w14:paraId="11B96B64" w14:textId="77777777" w:rsidR="00602E63" w:rsidRPr="00AE5807" w:rsidRDefault="00602E63" w:rsidP="00602E63">
                                  <w:pPr>
                                    <w:shd w:val="clear" w:color="auto" w:fill="FFFFFF"/>
                                    <w:spacing w:after="0"/>
                                    <w:jc w:val="both"/>
                                    <w:rPr>
                                      <w:rFonts w:cs="Arial"/>
                                      <w:color w:val="333333"/>
                                      <w:sz w:val="20"/>
                                      <w:szCs w:val="18"/>
                                      <w:lang w:val="fr-FR"/>
                                    </w:rPr>
                                  </w:pPr>
                                  <w:r w:rsidRPr="00AE5807">
                                    <w:rPr>
                                      <w:rFonts w:cs="Arial"/>
                                      <w:color w:val="333333"/>
                                      <w:sz w:val="20"/>
                                      <w:szCs w:val="18"/>
                                      <w:lang w:val="fr-FR"/>
                                    </w:rPr>
                                    <w:t xml:space="preserve">Assistance Publique – Hôpitaux de Paris, France : </w:t>
                                  </w:r>
                                  <w:hyperlink r:id="rId20" w:history="1">
                                    <w:r w:rsidRPr="00AE5807">
                                      <w:rPr>
                                        <w:rStyle w:val="Hyperlink"/>
                                        <w:rFonts w:cs="Arial"/>
                                        <w:sz w:val="20"/>
                                        <w:szCs w:val="18"/>
                                        <w:lang w:val="fr-FR"/>
                                      </w:rPr>
                                      <w:t>http://www.aphp.fr/</w:t>
                                    </w:r>
                                  </w:hyperlink>
                                  <w:r w:rsidRPr="00AE5807">
                                    <w:rPr>
                                      <w:rFonts w:cs="Arial"/>
                                      <w:color w:val="333333"/>
                                      <w:sz w:val="20"/>
                                      <w:szCs w:val="18"/>
                                      <w:lang w:val="fr-FR"/>
                                    </w:rPr>
                                    <w:t xml:space="preserve"> </w:t>
                                  </w:r>
                                </w:p>
                                <w:p w14:paraId="11599853" w14:textId="2945BDE3"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 xml:space="preserve">University of Leipzig, Germany : </w:t>
                                  </w:r>
                                  <w:hyperlink r:id="rId21" w:history="1">
                                    <w:r w:rsidRPr="00AE5807">
                                      <w:rPr>
                                        <w:rStyle w:val="Hyperlink"/>
                                        <w:rFonts w:cs="Arial"/>
                                        <w:sz w:val="20"/>
                                        <w:szCs w:val="18"/>
                                        <w:lang w:val="en-US"/>
                                      </w:rPr>
                                      <w:t>http://www.zv.uni-leipzig.de/en/</w:t>
                                    </w:r>
                                  </w:hyperlink>
                                  <w:r w:rsidRPr="00AE5807">
                                    <w:rPr>
                                      <w:rFonts w:cs="Arial"/>
                                      <w:color w:val="333333"/>
                                      <w:sz w:val="20"/>
                                      <w:szCs w:val="18"/>
                                      <w:lang w:val="en-US"/>
                                    </w:rPr>
                                    <w:t xml:space="preserve"> </w:t>
                                  </w:r>
                                </w:p>
                                <w:p w14:paraId="35355616" w14:textId="77777777"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 xml:space="preserve">Danone Research, France : </w:t>
                                  </w:r>
                                  <w:hyperlink r:id="rId22" w:history="1">
                                    <w:r w:rsidRPr="00AE5807">
                                      <w:rPr>
                                        <w:rStyle w:val="Hyperlink"/>
                                        <w:rFonts w:cs="Arial"/>
                                        <w:sz w:val="20"/>
                                        <w:szCs w:val="18"/>
                                        <w:lang w:val="en-US"/>
                                      </w:rPr>
                                      <w:t>http://research.danone.com/</w:t>
                                    </w:r>
                                  </w:hyperlink>
                                  <w:r w:rsidRPr="00AE5807">
                                    <w:rPr>
                                      <w:rFonts w:cs="Arial"/>
                                      <w:color w:val="333333"/>
                                      <w:sz w:val="20"/>
                                      <w:szCs w:val="18"/>
                                      <w:lang w:val="en-US"/>
                                    </w:rPr>
                                    <w:t xml:space="preserve"> </w:t>
                                  </w:r>
                                </w:p>
                                <w:p w14:paraId="5A344ABB" w14:textId="58453B30"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 xml:space="preserve">Cargill R&amp;D Center Europe BVBA, Belgium : </w:t>
                                  </w:r>
                                  <w:hyperlink r:id="rId23" w:history="1">
                                    <w:r w:rsidRPr="00AE5807">
                                      <w:rPr>
                                        <w:rStyle w:val="Hyperlink"/>
                                        <w:rFonts w:cs="Arial"/>
                                        <w:sz w:val="20"/>
                                        <w:szCs w:val="18"/>
                                        <w:lang w:val="en-US"/>
                                      </w:rPr>
                                      <w:t>http://www.cargill.com</w:t>
                                    </w:r>
                                  </w:hyperlink>
                                  <w:r w:rsidRPr="00AE5807">
                                    <w:rPr>
                                      <w:rFonts w:cs="Arial"/>
                                      <w:sz w:val="20"/>
                                      <w:szCs w:val="18"/>
                                      <w:lang w:val="en-US"/>
                                    </w:rPr>
                                    <w:t xml:space="preserve"> </w:t>
                                  </w:r>
                                  <w:r w:rsidRPr="00AE5807">
                                    <w:rPr>
                                      <w:rFonts w:cs="Arial"/>
                                      <w:color w:val="333333"/>
                                      <w:sz w:val="20"/>
                                      <w:szCs w:val="18"/>
                                      <w:lang w:val="en-US"/>
                                    </w:rPr>
                                    <w:t xml:space="preserve"> </w:t>
                                  </w:r>
                                </w:p>
                                <w:p w14:paraId="2323BF61" w14:textId="54836DDB"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 xml:space="preserve">Chalmers University of Technology, Sweden : </w:t>
                                  </w:r>
                                  <w:hyperlink r:id="rId24" w:history="1">
                                    <w:r w:rsidRPr="00AE5807">
                                      <w:rPr>
                                        <w:rStyle w:val="Hyperlink"/>
                                        <w:rFonts w:cs="Arial"/>
                                        <w:sz w:val="20"/>
                                        <w:szCs w:val="18"/>
                                        <w:lang w:val="en-US"/>
                                      </w:rPr>
                                      <w:t>http://www.chalmers.se/en</w:t>
                                    </w:r>
                                  </w:hyperlink>
                                  <w:r w:rsidRPr="00AE5807">
                                    <w:rPr>
                                      <w:rFonts w:cs="Arial"/>
                                      <w:color w:val="333333"/>
                                      <w:sz w:val="20"/>
                                      <w:szCs w:val="18"/>
                                      <w:lang w:val="en-US"/>
                                    </w:rPr>
                                    <w:t xml:space="preserve"> </w:t>
                                  </w:r>
                                </w:p>
                                <w:p w14:paraId="2D719EBE" w14:textId="77777777"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rPr>
                                    <w:t xml:space="preserve">Inserm Transfert, France : </w:t>
                                  </w:r>
                                  <w:hyperlink r:id="rId25" w:history="1">
                                    <w:r w:rsidRPr="00AE5807">
                                      <w:rPr>
                                        <w:rStyle w:val="Hyperlink"/>
                                        <w:rFonts w:cs="Arial"/>
                                        <w:sz w:val="20"/>
                                        <w:szCs w:val="18"/>
                                      </w:rPr>
                                      <w:t>http://www.inserm-transfert.fr/fr/</w:t>
                                    </w:r>
                                  </w:hyperlink>
                                  <w:r w:rsidRPr="00AE5807">
                                    <w:rPr>
                                      <w:rFonts w:cs="Arial"/>
                                      <w:color w:val="333333"/>
                                      <w:sz w:val="20"/>
                                      <w:szCs w:val="18"/>
                                    </w:rPr>
                                    <w:t xml:space="preserve"> </w:t>
                                  </w:r>
                                </w:p>
                                <w:p w14:paraId="39FD2793" w14:textId="77777777" w:rsidR="00AE5807" w:rsidRDefault="00602E63" w:rsidP="00AE5807">
                                  <w:pPr>
                                    <w:shd w:val="clear" w:color="auto" w:fill="FFFFFF"/>
                                    <w:spacing w:after="0"/>
                                    <w:jc w:val="both"/>
                                    <w:rPr>
                                      <w:sz w:val="24"/>
                                    </w:rPr>
                                  </w:pPr>
                                  <w:r w:rsidRPr="00AE5807">
                                    <w:rPr>
                                      <w:rFonts w:cs="Arial"/>
                                      <w:color w:val="333333"/>
                                      <w:sz w:val="20"/>
                                      <w:szCs w:val="18"/>
                                    </w:rPr>
                                    <w:t xml:space="preserve">Biobyte Solutions, Germany : </w:t>
                                  </w:r>
                                  <w:hyperlink r:id="rId26" w:history="1">
                                    <w:r w:rsidRPr="00AE5807">
                                      <w:rPr>
                                        <w:rStyle w:val="Hyperlink"/>
                                        <w:rFonts w:cs="Arial"/>
                                        <w:sz w:val="20"/>
                                        <w:szCs w:val="18"/>
                                      </w:rPr>
                                      <w:t>http://www.biobyte.de/</w:t>
                                    </w:r>
                                  </w:hyperlink>
                                </w:p>
                                <w:p w14:paraId="5EFD6449" w14:textId="2B742FA9" w:rsidR="00AE5807" w:rsidRPr="00AE5807" w:rsidRDefault="00AE5807" w:rsidP="00AE5807">
                                  <w:pPr>
                                    <w:shd w:val="clear" w:color="auto" w:fill="FFFFFF"/>
                                    <w:spacing w:after="0"/>
                                    <w:jc w:val="both"/>
                                    <w:rPr>
                                      <w:color w:val="1F497D"/>
                                      <w:sz w:val="24"/>
                                    </w:rPr>
                                  </w:pPr>
                                  <w:r w:rsidRPr="00AE5807">
                                    <w:rPr>
                                      <w:rFonts w:cs="Arial"/>
                                      <w:color w:val="333333"/>
                                      <w:sz w:val="20"/>
                                      <w:szCs w:val="18"/>
                                    </w:rPr>
                                    <w:t>ICAN, France :</w:t>
                                  </w:r>
                                  <w:r w:rsidRPr="00AE5807">
                                    <w:rPr>
                                      <w:color w:val="1F497D"/>
                                      <w:sz w:val="24"/>
                                    </w:rPr>
                                    <w:t xml:space="preserve"> </w:t>
                                  </w:r>
                                  <w:hyperlink r:id="rId27" w:history="1">
                                    <w:r w:rsidRPr="00AE5807">
                                      <w:rPr>
                                        <w:rStyle w:val="Hyperlink"/>
                                        <w:rFonts w:cs="Arial"/>
                                        <w:sz w:val="20"/>
                                        <w:szCs w:val="18"/>
                                      </w:rPr>
                                      <w:t>http://www.ican-institute.org/</w:t>
                                    </w:r>
                                  </w:hyperlink>
                                  <w:r w:rsidRPr="00AE5807">
                                    <w:rPr>
                                      <w:color w:val="1F497D"/>
                                      <w:sz w:val="24"/>
                                    </w:rPr>
                                    <w:t xml:space="preserve"> </w:t>
                                  </w:r>
                                </w:p>
                                <w:p w14:paraId="09EAADFC" w14:textId="79513C9E" w:rsidR="00602E63" w:rsidRPr="00AE5807" w:rsidRDefault="00602E63" w:rsidP="00602E63">
                                  <w:pPr>
                                    <w:shd w:val="clear" w:color="auto" w:fill="FFFFFF"/>
                                    <w:jc w:val="both"/>
                                    <w:rPr>
                                      <w:rFonts w:cs="Arial"/>
                                      <w:color w:val="333333"/>
                                      <w:sz w:val="20"/>
                                      <w:szCs w:val="18"/>
                                    </w:rPr>
                                  </w:pPr>
                                </w:p>
                                <w:p w14:paraId="0B213F8B" w14:textId="77777777" w:rsidR="00602E63" w:rsidRPr="00602E63" w:rsidRDefault="00602E63" w:rsidP="00602E63">
                                  <w:pPr>
                                    <w:pStyle w:val="NormalWeb"/>
                                    <w:shd w:val="clear" w:color="auto" w:fill="FFFFFF"/>
                                    <w:spacing w:before="0" w:beforeAutospacing="0" w:after="135" w:afterAutospacing="0" w:line="270" w:lineRule="atLeast"/>
                                    <w:jc w:val="both"/>
                                    <w:rPr>
                                      <w:rFonts w:ascii="Arial" w:hAnsi="Arial" w:cs="Arial"/>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B6AEF" id="_x0000_t202" coordsize="21600,21600" o:spt="202" path="m,l,21600r21600,l21600,xe">
                      <v:stroke joinstyle="miter"/>
                      <v:path gradientshapeok="t" o:connecttype="rect"/>
                    </v:shapetype>
                    <v:shape id="Zone de texte 6" o:spid="_x0000_s1026" type="#_x0000_t202" style="position:absolute;margin-left:-3.15pt;margin-top:4.9pt;width:459.75pt;height:233.2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" strokecolor="#4f81bd" strokeweight="2pt">
                      <v:textbox>
                        <w:txbxContent>
                          <w:p w14:paraId="118A629A" w14:textId="0D84FE9D" w:rsidR="00602E63" w:rsidRPr="00AE5807" w:rsidRDefault="00602E63" w:rsidP="00602E63">
                            <w:pPr>
                              <w:shd w:val="clear" w:color="auto" w:fill="FFFFFF"/>
                              <w:jc w:val="both"/>
                              <w:rPr>
                                <w:b/>
                                <w:color w:val="000000"/>
                                <w:sz w:val="20"/>
                                <w:szCs w:val="18"/>
                                <w:lang w:val="fr-FR"/>
                              </w:rPr>
                            </w:pPr>
                            <w:r w:rsidRPr="00AE5807">
                              <w:rPr>
                                <w:b/>
                                <w:color w:val="000000"/>
                                <w:sz w:val="20"/>
                                <w:szCs w:val="18"/>
                                <w:lang w:val="fr-FR"/>
                              </w:rPr>
                              <w:t xml:space="preserve">The </w:t>
                            </w:r>
                            <w:proofErr w:type="spellStart"/>
                            <w:r w:rsidRPr="00AE5807">
                              <w:rPr>
                                <w:b/>
                                <w:color w:val="000000"/>
                                <w:sz w:val="20"/>
                                <w:szCs w:val="18"/>
                                <w:lang w:val="fr-FR"/>
                              </w:rPr>
                              <w:t>MetaCardis</w:t>
                            </w:r>
                            <w:proofErr w:type="spellEnd"/>
                            <w:r w:rsidRPr="00AE5807">
                              <w:rPr>
                                <w:b/>
                                <w:color w:val="000000"/>
                                <w:sz w:val="20"/>
                                <w:szCs w:val="18"/>
                                <w:lang w:val="fr-FR"/>
                              </w:rPr>
                              <w:t xml:space="preserve"> consortium :</w:t>
                            </w:r>
                          </w:p>
                          <w:p w14:paraId="04F55D3B" w14:textId="77777777" w:rsidR="00602E63" w:rsidRPr="00AE5807" w:rsidRDefault="00602E63" w:rsidP="00602E63">
                            <w:pPr>
                              <w:shd w:val="clear" w:color="auto" w:fill="FFFFFF"/>
                              <w:spacing w:after="0"/>
                              <w:jc w:val="both"/>
                              <w:rPr>
                                <w:rFonts w:cs="Arial"/>
                                <w:color w:val="333333"/>
                                <w:sz w:val="20"/>
                                <w:szCs w:val="18"/>
                                <w:lang w:val="en-US"/>
                              </w:rPr>
                            </w:pPr>
                            <w:r w:rsidRPr="00AE5807">
                              <w:rPr>
                                <w:color w:val="333333"/>
                                <w:sz w:val="24"/>
                                <w:lang w:val="en-US"/>
                              </w:rPr>
                              <w:t>I</w:t>
                            </w:r>
                            <w:r w:rsidRPr="00AE5807">
                              <w:rPr>
                                <w:rFonts w:cs="Arial"/>
                                <w:color w:val="333333"/>
                                <w:sz w:val="20"/>
                                <w:szCs w:val="18"/>
                                <w:lang w:val="en-US"/>
                              </w:rPr>
                              <w:t xml:space="preserve">nserm, </w:t>
                            </w:r>
                            <w:proofErr w:type="gramStart"/>
                            <w:r w:rsidRPr="00AE5807">
                              <w:rPr>
                                <w:rFonts w:cs="Arial"/>
                                <w:color w:val="333333"/>
                                <w:sz w:val="20"/>
                                <w:szCs w:val="18"/>
                                <w:lang w:val="en-US"/>
                              </w:rPr>
                              <w:t>France :</w:t>
                            </w:r>
                            <w:proofErr w:type="gramEnd"/>
                            <w:r w:rsidRPr="00AE5807">
                              <w:rPr>
                                <w:rFonts w:cs="Arial"/>
                                <w:color w:val="333333"/>
                                <w:sz w:val="20"/>
                                <w:szCs w:val="18"/>
                                <w:lang w:val="en-US"/>
                              </w:rPr>
                              <w:t xml:space="preserve"> </w:t>
                            </w:r>
                            <w:hyperlink r:id="rId30" w:history="1">
                              <w:r w:rsidRPr="00AE5807">
                                <w:rPr>
                                  <w:rStyle w:val="Lienhypertexte"/>
                                  <w:rFonts w:cs="Arial"/>
                                  <w:sz w:val="20"/>
                                  <w:szCs w:val="18"/>
                                  <w:lang w:val="en-US"/>
                                </w:rPr>
                                <w:t>http://www.inserm.fr/</w:t>
                              </w:r>
                            </w:hyperlink>
                          </w:p>
                          <w:p w14:paraId="54064526" w14:textId="77777777" w:rsidR="00602E63" w:rsidRPr="00AE5807" w:rsidRDefault="00602E63" w:rsidP="00602E63">
                            <w:pPr>
                              <w:shd w:val="clear" w:color="auto" w:fill="FFFFFF"/>
                              <w:spacing w:after="0"/>
                              <w:jc w:val="both"/>
                              <w:rPr>
                                <w:rFonts w:cs="Arial"/>
                                <w:color w:val="333333"/>
                                <w:sz w:val="20"/>
                                <w:szCs w:val="18"/>
                                <w:lang w:val="fr-FR"/>
                              </w:rPr>
                            </w:pPr>
                            <w:r w:rsidRPr="00AE5807">
                              <w:rPr>
                                <w:rFonts w:cs="Arial"/>
                                <w:color w:val="333333"/>
                                <w:sz w:val="20"/>
                                <w:szCs w:val="18"/>
                                <w:lang w:val="fr-FR"/>
                              </w:rPr>
                              <w:t xml:space="preserve">INRA, France : </w:t>
                            </w:r>
                            <w:hyperlink r:id="rId31" w:history="1">
                              <w:r w:rsidRPr="00AE5807">
                                <w:rPr>
                                  <w:rStyle w:val="Lienhypertexte"/>
                                  <w:rFonts w:cs="Arial"/>
                                  <w:sz w:val="20"/>
                                  <w:szCs w:val="18"/>
                                  <w:lang w:val="fr-FR"/>
                                </w:rPr>
                                <w:t>http://www.inra.fr/</w:t>
                              </w:r>
                            </w:hyperlink>
                            <w:r w:rsidRPr="00AE5807">
                              <w:rPr>
                                <w:rFonts w:cs="Arial"/>
                                <w:color w:val="333333"/>
                                <w:sz w:val="20"/>
                                <w:szCs w:val="18"/>
                                <w:lang w:val="fr-FR"/>
                              </w:rPr>
                              <w:t xml:space="preserve"> </w:t>
                            </w:r>
                          </w:p>
                          <w:p w14:paraId="0F979CCC" w14:textId="352D1B4D"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Impe</w:t>
                            </w:r>
                            <w:r w:rsidRPr="00AE5807">
                              <w:rPr>
                                <w:rFonts w:cs="Arial"/>
                                <w:color w:val="333333"/>
                                <w:sz w:val="20"/>
                                <w:szCs w:val="18"/>
                                <w:lang w:val="en-US"/>
                              </w:rPr>
                              <w:t xml:space="preserve">rial College London, United </w:t>
                            </w:r>
                            <w:proofErr w:type="gramStart"/>
                            <w:r w:rsidRPr="00AE5807">
                              <w:rPr>
                                <w:rFonts w:cs="Arial"/>
                                <w:color w:val="333333"/>
                                <w:sz w:val="20"/>
                                <w:szCs w:val="18"/>
                                <w:lang w:val="en-US"/>
                              </w:rPr>
                              <w:t>Kingdom</w:t>
                            </w:r>
                            <w:r w:rsidRPr="00AE5807">
                              <w:rPr>
                                <w:rFonts w:cs="Arial"/>
                                <w:color w:val="333333"/>
                                <w:sz w:val="20"/>
                                <w:szCs w:val="18"/>
                                <w:lang w:val="en-US"/>
                              </w:rPr>
                              <w:t xml:space="preserve"> :</w:t>
                            </w:r>
                            <w:proofErr w:type="gramEnd"/>
                            <w:r w:rsidRPr="00AE5807">
                              <w:rPr>
                                <w:rFonts w:cs="Arial"/>
                                <w:color w:val="333333"/>
                                <w:sz w:val="20"/>
                                <w:szCs w:val="18"/>
                                <w:lang w:val="en-US"/>
                              </w:rPr>
                              <w:t xml:space="preserve"> </w:t>
                            </w:r>
                            <w:hyperlink r:id="rId32" w:history="1">
                              <w:r w:rsidRPr="00AE5807">
                                <w:rPr>
                                  <w:rStyle w:val="Lienhypertexte"/>
                                  <w:rFonts w:cs="Arial"/>
                                  <w:sz w:val="20"/>
                                  <w:szCs w:val="18"/>
                                  <w:lang w:val="en-US"/>
                                </w:rPr>
                                <w:t>http://www3.imperial.ac.uk/</w:t>
                              </w:r>
                            </w:hyperlink>
                            <w:r w:rsidRPr="00AE5807">
                              <w:rPr>
                                <w:rFonts w:cs="Arial"/>
                                <w:color w:val="333333"/>
                                <w:sz w:val="20"/>
                                <w:szCs w:val="18"/>
                                <w:lang w:val="en-US"/>
                              </w:rPr>
                              <w:t xml:space="preserve"> </w:t>
                            </w:r>
                          </w:p>
                          <w:p w14:paraId="4666F75B" w14:textId="46CAE085"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 xml:space="preserve">University of Copenhagen, </w:t>
                            </w:r>
                            <w:proofErr w:type="gramStart"/>
                            <w:r w:rsidRPr="00AE5807">
                              <w:rPr>
                                <w:rFonts w:cs="Arial"/>
                                <w:color w:val="333333"/>
                                <w:sz w:val="20"/>
                                <w:szCs w:val="18"/>
                                <w:lang w:val="en-US"/>
                              </w:rPr>
                              <w:t>Den</w:t>
                            </w:r>
                            <w:r w:rsidRPr="00AE5807">
                              <w:rPr>
                                <w:rFonts w:cs="Arial"/>
                                <w:color w:val="333333"/>
                                <w:sz w:val="20"/>
                                <w:szCs w:val="18"/>
                                <w:lang w:val="en-US"/>
                              </w:rPr>
                              <w:t>mark :</w:t>
                            </w:r>
                            <w:proofErr w:type="gramEnd"/>
                            <w:r w:rsidRPr="00AE5807">
                              <w:rPr>
                                <w:rFonts w:cs="Arial"/>
                                <w:color w:val="333333"/>
                                <w:sz w:val="20"/>
                                <w:szCs w:val="18"/>
                                <w:lang w:val="en-US"/>
                              </w:rPr>
                              <w:t xml:space="preserve"> </w:t>
                            </w:r>
                            <w:hyperlink r:id="rId33" w:history="1">
                              <w:r w:rsidRPr="00AE5807">
                                <w:rPr>
                                  <w:rStyle w:val="Lienhypertexte"/>
                                  <w:rFonts w:cs="Arial"/>
                                  <w:sz w:val="20"/>
                                  <w:szCs w:val="18"/>
                                  <w:lang w:val="en-US"/>
                                </w:rPr>
                                <w:t>http://www.ku.dk/english/</w:t>
                              </w:r>
                            </w:hyperlink>
                            <w:r w:rsidRPr="00AE5807">
                              <w:rPr>
                                <w:rFonts w:cs="Arial"/>
                                <w:color w:val="333333"/>
                                <w:sz w:val="20"/>
                                <w:szCs w:val="18"/>
                                <w:lang w:val="en-US"/>
                              </w:rPr>
                              <w:t xml:space="preserve"> </w:t>
                            </w:r>
                          </w:p>
                          <w:p w14:paraId="772C2F34" w14:textId="506C572B"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 xml:space="preserve">European Molecular Biology Laboratory, </w:t>
                            </w:r>
                            <w:proofErr w:type="gramStart"/>
                            <w:r w:rsidRPr="00AE5807">
                              <w:rPr>
                                <w:rFonts w:cs="Arial"/>
                                <w:color w:val="333333"/>
                                <w:sz w:val="20"/>
                                <w:szCs w:val="18"/>
                                <w:lang w:val="en-US"/>
                              </w:rPr>
                              <w:t>Germany</w:t>
                            </w:r>
                            <w:r w:rsidRPr="00AE5807">
                              <w:rPr>
                                <w:rFonts w:cs="Arial"/>
                                <w:color w:val="333333"/>
                                <w:sz w:val="20"/>
                                <w:szCs w:val="18"/>
                                <w:lang w:val="en-US"/>
                              </w:rPr>
                              <w:t xml:space="preserve"> :</w:t>
                            </w:r>
                            <w:proofErr w:type="gramEnd"/>
                            <w:r w:rsidRPr="00AE5807">
                              <w:rPr>
                                <w:rFonts w:cs="Arial"/>
                                <w:color w:val="333333"/>
                                <w:sz w:val="20"/>
                                <w:szCs w:val="18"/>
                                <w:lang w:val="en-US"/>
                              </w:rPr>
                              <w:t xml:space="preserve"> </w:t>
                            </w:r>
                            <w:hyperlink r:id="rId34" w:history="1">
                              <w:r w:rsidRPr="00AE5807">
                                <w:rPr>
                                  <w:rStyle w:val="Lienhypertexte"/>
                                  <w:rFonts w:cs="Arial"/>
                                  <w:sz w:val="20"/>
                                  <w:szCs w:val="18"/>
                                  <w:lang w:val="en-US"/>
                                </w:rPr>
                                <w:t>http://www.embl.org/</w:t>
                              </w:r>
                            </w:hyperlink>
                            <w:r w:rsidRPr="00AE5807">
                              <w:rPr>
                                <w:rFonts w:cs="Arial"/>
                                <w:color w:val="333333"/>
                                <w:sz w:val="20"/>
                                <w:szCs w:val="18"/>
                                <w:lang w:val="en-US"/>
                              </w:rPr>
                              <w:t xml:space="preserve"> </w:t>
                            </w:r>
                          </w:p>
                          <w:p w14:paraId="751BD33A" w14:textId="595185BE"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 xml:space="preserve">University of </w:t>
                            </w:r>
                            <w:proofErr w:type="spellStart"/>
                            <w:r w:rsidRPr="00AE5807">
                              <w:rPr>
                                <w:rFonts w:cs="Arial"/>
                                <w:color w:val="333333"/>
                                <w:sz w:val="20"/>
                                <w:szCs w:val="18"/>
                                <w:lang w:val="en-US"/>
                              </w:rPr>
                              <w:t>Göteborg</w:t>
                            </w:r>
                            <w:proofErr w:type="spellEnd"/>
                            <w:r w:rsidRPr="00AE5807">
                              <w:rPr>
                                <w:rFonts w:cs="Arial"/>
                                <w:color w:val="333333"/>
                                <w:sz w:val="20"/>
                                <w:szCs w:val="18"/>
                                <w:lang w:val="en-US"/>
                              </w:rPr>
                              <w:t xml:space="preserve">, </w:t>
                            </w:r>
                            <w:proofErr w:type="gramStart"/>
                            <w:r w:rsidRPr="00AE5807">
                              <w:rPr>
                                <w:rFonts w:cs="Arial"/>
                                <w:color w:val="333333"/>
                                <w:sz w:val="20"/>
                                <w:szCs w:val="18"/>
                                <w:lang w:val="en-US"/>
                              </w:rPr>
                              <w:t>Sweden</w:t>
                            </w:r>
                            <w:r w:rsidRPr="00AE5807">
                              <w:rPr>
                                <w:rFonts w:cs="Arial"/>
                                <w:color w:val="333333"/>
                                <w:sz w:val="20"/>
                                <w:szCs w:val="18"/>
                                <w:lang w:val="en-US"/>
                              </w:rPr>
                              <w:t xml:space="preserve"> :</w:t>
                            </w:r>
                            <w:proofErr w:type="gramEnd"/>
                            <w:r w:rsidRPr="00AE5807">
                              <w:rPr>
                                <w:rFonts w:cs="Arial"/>
                                <w:color w:val="333333"/>
                                <w:sz w:val="20"/>
                                <w:szCs w:val="18"/>
                                <w:lang w:val="en-US"/>
                              </w:rPr>
                              <w:t xml:space="preserve"> </w:t>
                            </w:r>
                            <w:hyperlink r:id="rId35" w:history="1">
                              <w:r w:rsidRPr="00AE5807">
                                <w:rPr>
                                  <w:rStyle w:val="Lienhypertexte"/>
                                  <w:rFonts w:cs="Arial"/>
                                  <w:sz w:val="20"/>
                                  <w:szCs w:val="18"/>
                                  <w:lang w:val="en-US"/>
                                </w:rPr>
                                <w:t>http://www.gu.se/english</w:t>
                              </w:r>
                            </w:hyperlink>
                            <w:r w:rsidRPr="00AE5807">
                              <w:rPr>
                                <w:rFonts w:cs="Arial"/>
                                <w:color w:val="333333"/>
                                <w:sz w:val="20"/>
                                <w:szCs w:val="18"/>
                                <w:lang w:val="en-US"/>
                              </w:rPr>
                              <w:t xml:space="preserve"> </w:t>
                            </w:r>
                          </w:p>
                          <w:p w14:paraId="4783434B" w14:textId="2A7D39B2"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 xml:space="preserve">Flemish Institute for Biotechnology, </w:t>
                            </w:r>
                            <w:proofErr w:type="gramStart"/>
                            <w:r w:rsidRPr="00AE5807">
                              <w:rPr>
                                <w:rFonts w:cs="Arial"/>
                                <w:color w:val="333333"/>
                                <w:sz w:val="20"/>
                                <w:szCs w:val="18"/>
                                <w:lang w:val="en-US"/>
                              </w:rPr>
                              <w:t>Belgium</w:t>
                            </w:r>
                            <w:r w:rsidRPr="00AE5807">
                              <w:rPr>
                                <w:rFonts w:cs="Arial"/>
                                <w:color w:val="333333"/>
                                <w:sz w:val="20"/>
                                <w:szCs w:val="18"/>
                                <w:lang w:val="en-US"/>
                              </w:rPr>
                              <w:t xml:space="preserve"> :</w:t>
                            </w:r>
                            <w:proofErr w:type="gramEnd"/>
                            <w:r w:rsidRPr="00AE5807">
                              <w:rPr>
                                <w:rFonts w:cs="Arial"/>
                                <w:color w:val="333333"/>
                                <w:sz w:val="20"/>
                                <w:szCs w:val="18"/>
                                <w:lang w:val="en-US"/>
                              </w:rPr>
                              <w:t xml:space="preserve"> </w:t>
                            </w:r>
                            <w:hyperlink r:id="rId36" w:history="1">
                              <w:r w:rsidRPr="00AE5807">
                                <w:rPr>
                                  <w:rStyle w:val="Lienhypertexte"/>
                                  <w:rFonts w:cs="Arial"/>
                                  <w:sz w:val="20"/>
                                  <w:szCs w:val="18"/>
                                  <w:lang w:val="en-US"/>
                                </w:rPr>
                                <w:t>http://www.vib.be/en</w:t>
                              </w:r>
                            </w:hyperlink>
                            <w:r w:rsidRPr="00AE5807">
                              <w:rPr>
                                <w:rFonts w:cs="Arial"/>
                                <w:color w:val="333333"/>
                                <w:sz w:val="20"/>
                                <w:szCs w:val="18"/>
                                <w:lang w:val="en-US"/>
                              </w:rPr>
                              <w:t xml:space="preserve"> </w:t>
                            </w:r>
                          </w:p>
                          <w:p w14:paraId="11B96B64" w14:textId="77777777" w:rsidR="00602E63" w:rsidRPr="00AE5807" w:rsidRDefault="00602E63" w:rsidP="00602E63">
                            <w:pPr>
                              <w:shd w:val="clear" w:color="auto" w:fill="FFFFFF"/>
                              <w:spacing w:after="0"/>
                              <w:jc w:val="both"/>
                              <w:rPr>
                                <w:rFonts w:cs="Arial"/>
                                <w:color w:val="333333"/>
                                <w:sz w:val="20"/>
                                <w:szCs w:val="18"/>
                                <w:lang w:val="fr-FR"/>
                              </w:rPr>
                            </w:pPr>
                            <w:r w:rsidRPr="00AE5807">
                              <w:rPr>
                                <w:rFonts w:cs="Arial"/>
                                <w:color w:val="333333"/>
                                <w:sz w:val="20"/>
                                <w:szCs w:val="18"/>
                                <w:lang w:val="fr-FR"/>
                              </w:rPr>
                              <w:t xml:space="preserve">Assistance Publique – Hôpitaux de Paris, France : </w:t>
                            </w:r>
                            <w:hyperlink r:id="rId37" w:history="1">
                              <w:r w:rsidRPr="00AE5807">
                                <w:rPr>
                                  <w:rStyle w:val="Lienhypertexte"/>
                                  <w:rFonts w:cs="Arial"/>
                                  <w:sz w:val="20"/>
                                  <w:szCs w:val="18"/>
                                  <w:lang w:val="fr-FR"/>
                                </w:rPr>
                                <w:t>http://www.aphp.fr/</w:t>
                              </w:r>
                            </w:hyperlink>
                            <w:r w:rsidRPr="00AE5807">
                              <w:rPr>
                                <w:rFonts w:cs="Arial"/>
                                <w:color w:val="333333"/>
                                <w:sz w:val="20"/>
                                <w:szCs w:val="18"/>
                                <w:lang w:val="fr-FR"/>
                              </w:rPr>
                              <w:t xml:space="preserve"> </w:t>
                            </w:r>
                          </w:p>
                          <w:p w14:paraId="11599853" w14:textId="2945BDE3"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 xml:space="preserve">University of Leipzig, </w:t>
                            </w:r>
                            <w:proofErr w:type="gramStart"/>
                            <w:r w:rsidRPr="00AE5807">
                              <w:rPr>
                                <w:rFonts w:cs="Arial"/>
                                <w:color w:val="333333"/>
                                <w:sz w:val="20"/>
                                <w:szCs w:val="18"/>
                                <w:lang w:val="en-US"/>
                              </w:rPr>
                              <w:t>Germany</w:t>
                            </w:r>
                            <w:r w:rsidRPr="00AE5807">
                              <w:rPr>
                                <w:rFonts w:cs="Arial"/>
                                <w:color w:val="333333"/>
                                <w:sz w:val="20"/>
                                <w:szCs w:val="18"/>
                                <w:lang w:val="en-US"/>
                              </w:rPr>
                              <w:t xml:space="preserve"> :</w:t>
                            </w:r>
                            <w:proofErr w:type="gramEnd"/>
                            <w:r w:rsidRPr="00AE5807">
                              <w:rPr>
                                <w:rFonts w:cs="Arial"/>
                                <w:color w:val="333333"/>
                                <w:sz w:val="20"/>
                                <w:szCs w:val="18"/>
                                <w:lang w:val="en-US"/>
                              </w:rPr>
                              <w:t xml:space="preserve"> </w:t>
                            </w:r>
                            <w:hyperlink r:id="rId38" w:history="1">
                              <w:r w:rsidRPr="00AE5807">
                                <w:rPr>
                                  <w:rStyle w:val="Lienhypertexte"/>
                                  <w:rFonts w:cs="Arial"/>
                                  <w:sz w:val="20"/>
                                  <w:szCs w:val="18"/>
                                  <w:lang w:val="en-US"/>
                                </w:rPr>
                                <w:t>http://www.zv.uni-leipzig.de/en/</w:t>
                              </w:r>
                            </w:hyperlink>
                            <w:r w:rsidRPr="00AE5807">
                              <w:rPr>
                                <w:rFonts w:cs="Arial"/>
                                <w:color w:val="333333"/>
                                <w:sz w:val="20"/>
                                <w:szCs w:val="18"/>
                                <w:lang w:val="en-US"/>
                              </w:rPr>
                              <w:t xml:space="preserve"> </w:t>
                            </w:r>
                          </w:p>
                          <w:p w14:paraId="35355616" w14:textId="77777777"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 xml:space="preserve">Danone Research, </w:t>
                            </w:r>
                            <w:proofErr w:type="gramStart"/>
                            <w:r w:rsidRPr="00AE5807">
                              <w:rPr>
                                <w:rFonts w:cs="Arial"/>
                                <w:color w:val="333333"/>
                                <w:sz w:val="20"/>
                                <w:szCs w:val="18"/>
                                <w:lang w:val="en-US"/>
                              </w:rPr>
                              <w:t>France :</w:t>
                            </w:r>
                            <w:proofErr w:type="gramEnd"/>
                            <w:r w:rsidRPr="00AE5807">
                              <w:rPr>
                                <w:rFonts w:cs="Arial"/>
                                <w:color w:val="333333"/>
                                <w:sz w:val="20"/>
                                <w:szCs w:val="18"/>
                                <w:lang w:val="en-US"/>
                              </w:rPr>
                              <w:t xml:space="preserve"> </w:t>
                            </w:r>
                            <w:hyperlink r:id="rId39" w:history="1">
                              <w:r w:rsidRPr="00AE5807">
                                <w:rPr>
                                  <w:rStyle w:val="Lienhypertexte"/>
                                  <w:rFonts w:cs="Arial"/>
                                  <w:sz w:val="20"/>
                                  <w:szCs w:val="18"/>
                                  <w:lang w:val="en-US"/>
                                </w:rPr>
                                <w:t>http://research.danone.com/</w:t>
                              </w:r>
                            </w:hyperlink>
                            <w:r w:rsidRPr="00AE5807">
                              <w:rPr>
                                <w:rFonts w:cs="Arial"/>
                                <w:color w:val="333333"/>
                                <w:sz w:val="20"/>
                                <w:szCs w:val="18"/>
                                <w:lang w:val="en-US"/>
                              </w:rPr>
                              <w:t xml:space="preserve"> </w:t>
                            </w:r>
                          </w:p>
                          <w:p w14:paraId="5A344ABB" w14:textId="58453B30"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Cargill</w:t>
                            </w:r>
                            <w:r w:rsidRPr="00AE5807">
                              <w:rPr>
                                <w:rFonts w:cs="Arial"/>
                                <w:color w:val="333333"/>
                                <w:sz w:val="20"/>
                                <w:szCs w:val="18"/>
                                <w:lang w:val="en-US"/>
                              </w:rPr>
                              <w:t xml:space="preserve"> R&amp;D Center Europe BVBA</w:t>
                            </w:r>
                            <w:r w:rsidRPr="00AE5807">
                              <w:rPr>
                                <w:rFonts w:cs="Arial"/>
                                <w:color w:val="333333"/>
                                <w:sz w:val="20"/>
                                <w:szCs w:val="18"/>
                                <w:lang w:val="en-US"/>
                              </w:rPr>
                              <w:t xml:space="preserve">, </w:t>
                            </w:r>
                            <w:proofErr w:type="gramStart"/>
                            <w:r w:rsidRPr="00AE5807">
                              <w:rPr>
                                <w:rFonts w:cs="Arial"/>
                                <w:color w:val="333333"/>
                                <w:sz w:val="20"/>
                                <w:szCs w:val="18"/>
                                <w:lang w:val="en-US"/>
                              </w:rPr>
                              <w:t>Belgium</w:t>
                            </w:r>
                            <w:r w:rsidRPr="00AE5807">
                              <w:rPr>
                                <w:rFonts w:cs="Arial"/>
                                <w:color w:val="333333"/>
                                <w:sz w:val="20"/>
                                <w:szCs w:val="18"/>
                                <w:lang w:val="en-US"/>
                              </w:rPr>
                              <w:t xml:space="preserve"> :</w:t>
                            </w:r>
                            <w:proofErr w:type="gramEnd"/>
                            <w:r w:rsidRPr="00AE5807">
                              <w:rPr>
                                <w:rFonts w:cs="Arial"/>
                                <w:color w:val="333333"/>
                                <w:sz w:val="20"/>
                                <w:szCs w:val="18"/>
                                <w:lang w:val="en-US"/>
                              </w:rPr>
                              <w:t xml:space="preserve"> </w:t>
                            </w:r>
                            <w:hyperlink r:id="rId40" w:history="1">
                              <w:r w:rsidRPr="00AE5807">
                                <w:rPr>
                                  <w:rStyle w:val="Lienhypertexte"/>
                                  <w:rFonts w:cs="Arial"/>
                                  <w:sz w:val="20"/>
                                  <w:szCs w:val="18"/>
                                  <w:lang w:val="en-US"/>
                                </w:rPr>
                                <w:t>http://www.cargill.com</w:t>
                              </w:r>
                            </w:hyperlink>
                            <w:r w:rsidRPr="00AE5807">
                              <w:rPr>
                                <w:rFonts w:cs="Arial"/>
                                <w:sz w:val="20"/>
                                <w:szCs w:val="18"/>
                                <w:lang w:val="en-US"/>
                              </w:rPr>
                              <w:t xml:space="preserve"> </w:t>
                            </w:r>
                            <w:r w:rsidRPr="00AE5807">
                              <w:rPr>
                                <w:rFonts w:cs="Arial"/>
                                <w:color w:val="333333"/>
                                <w:sz w:val="20"/>
                                <w:szCs w:val="18"/>
                                <w:lang w:val="en-US"/>
                              </w:rPr>
                              <w:t xml:space="preserve"> </w:t>
                            </w:r>
                          </w:p>
                          <w:p w14:paraId="2323BF61" w14:textId="54836DDB"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lang w:val="en-US"/>
                              </w:rPr>
                              <w:t xml:space="preserve">Chalmers University of Technology, </w:t>
                            </w:r>
                            <w:proofErr w:type="gramStart"/>
                            <w:r w:rsidRPr="00AE5807">
                              <w:rPr>
                                <w:rFonts w:cs="Arial"/>
                                <w:color w:val="333333"/>
                                <w:sz w:val="20"/>
                                <w:szCs w:val="18"/>
                                <w:lang w:val="en-US"/>
                              </w:rPr>
                              <w:t>Sweden</w:t>
                            </w:r>
                            <w:r w:rsidRPr="00AE5807">
                              <w:rPr>
                                <w:rFonts w:cs="Arial"/>
                                <w:color w:val="333333"/>
                                <w:sz w:val="20"/>
                                <w:szCs w:val="18"/>
                                <w:lang w:val="en-US"/>
                              </w:rPr>
                              <w:t xml:space="preserve"> :</w:t>
                            </w:r>
                            <w:proofErr w:type="gramEnd"/>
                            <w:r w:rsidRPr="00AE5807">
                              <w:rPr>
                                <w:rFonts w:cs="Arial"/>
                                <w:color w:val="333333"/>
                                <w:sz w:val="20"/>
                                <w:szCs w:val="18"/>
                                <w:lang w:val="en-US"/>
                              </w:rPr>
                              <w:t xml:space="preserve"> </w:t>
                            </w:r>
                            <w:hyperlink r:id="rId41" w:history="1">
                              <w:r w:rsidRPr="00AE5807">
                                <w:rPr>
                                  <w:rStyle w:val="Lienhypertexte"/>
                                  <w:rFonts w:cs="Arial"/>
                                  <w:sz w:val="20"/>
                                  <w:szCs w:val="18"/>
                                  <w:lang w:val="en-US"/>
                                </w:rPr>
                                <w:t>http://www.chalmers.se/en</w:t>
                              </w:r>
                            </w:hyperlink>
                            <w:r w:rsidRPr="00AE5807">
                              <w:rPr>
                                <w:rFonts w:cs="Arial"/>
                                <w:color w:val="333333"/>
                                <w:sz w:val="20"/>
                                <w:szCs w:val="18"/>
                                <w:lang w:val="en-US"/>
                              </w:rPr>
                              <w:t xml:space="preserve"> </w:t>
                            </w:r>
                          </w:p>
                          <w:p w14:paraId="2D719EBE" w14:textId="77777777" w:rsidR="00602E63" w:rsidRPr="00AE5807" w:rsidRDefault="00602E63" w:rsidP="00602E63">
                            <w:pPr>
                              <w:shd w:val="clear" w:color="auto" w:fill="FFFFFF"/>
                              <w:spacing w:after="0"/>
                              <w:jc w:val="both"/>
                              <w:rPr>
                                <w:rFonts w:cs="Arial"/>
                                <w:color w:val="333333"/>
                                <w:sz w:val="20"/>
                                <w:szCs w:val="18"/>
                                <w:lang w:val="en-US"/>
                              </w:rPr>
                            </w:pPr>
                            <w:r w:rsidRPr="00AE5807">
                              <w:rPr>
                                <w:rFonts w:cs="Arial"/>
                                <w:color w:val="333333"/>
                                <w:sz w:val="20"/>
                                <w:szCs w:val="18"/>
                              </w:rPr>
                              <w:t xml:space="preserve">Inserm </w:t>
                            </w:r>
                            <w:proofErr w:type="spellStart"/>
                            <w:r w:rsidRPr="00AE5807">
                              <w:rPr>
                                <w:rFonts w:cs="Arial"/>
                                <w:color w:val="333333"/>
                                <w:sz w:val="20"/>
                                <w:szCs w:val="18"/>
                              </w:rPr>
                              <w:t>Transfert</w:t>
                            </w:r>
                            <w:proofErr w:type="spellEnd"/>
                            <w:r w:rsidRPr="00AE5807">
                              <w:rPr>
                                <w:rFonts w:cs="Arial"/>
                                <w:color w:val="333333"/>
                                <w:sz w:val="20"/>
                                <w:szCs w:val="18"/>
                              </w:rPr>
                              <w:t xml:space="preserve">, </w:t>
                            </w:r>
                            <w:proofErr w:type="gramStart"/>
                            <w:r w:rsidRPr="00AE5807">
                              <w:rPr>
                                <w:rFonts w:cs="Arial"/>
                                <w:color w:val="333333"/>
                                <w:sz w:val="20"/>
                                <w:szCs w:val="18"/>
                              </w:rPr>
                              <w:t>France :</w:t>
                            </w:r>
                            <w:proofErr w:type="gramEnd"/>
                            <w:r w:rsidRPr="00AE5807">
                              <w:rPr>
                                <w:rFonts w:cs="Arial"/>
                                <w:color w:val="333333"/>
                                <w:sz w:val="20"/>
                                <w:szCs w:val="18"/>
                              </w:rPr>
                              <w:t xml:space="preserve"> </w:t>
                            </w:r>
                            <w:hyperlink r:id="rId42" w:history="1">
                              <w:r w:rsidRPr="00AE5807">
                                <w:rPr>
                                  <w:rStyle w:val="Lienhypertexte"/>
                                  <w:rFonts w:cs="Arial"/>
                                  <w:sz w:val="20"/>
                                  <w:szCs w:val="18"/>
                                </w:rPr>
                                <w:t>http://www.inserm-transfert.fr/fr/</w:t>
                              </w:r>
                            </w:hyperlink>
                            <w:r w:rsidRPr="00AE5807">
                              <w:rPr>
                                <w:rFonts w:cs="Arial"/>
                                <w:color w:val="333333"/>
                                <w:sz w:val="20"/>
                                <w:szCs w:val="18"/>
                              </w:rPr>
                              <w:t xml:space="preserve"> </w:t>
                            </w:r>
                          </w:p>
                          <w:p w14:paraId="39FD2793" w14:textId="77777777" w:rsidR="00AE5807" w:rsidRDefault="00602E63" w:rsidP="00AE5807">
                            <w:pPr>
                              <w:shd w:val="clear" w:color="auto" w:fill="FFFFFF"/>
                              <w:spacing w:after="0"/>
                              <w:jc w:val="both"/>
                              <w:rPr>
                                <w:sz w:val="24"/>
                              </w:rPr>
                            </w:pPr>
                            <w:proofErr w:type="spellStart"/>
                            <w:r w:rsidRPr="00AE5807">
                              <w:rPr>
                                <w:rFonts w:cs="Arial"/>
                                <w:color w:val="333333"/>
                                <w:sz w:val="20"/>
                                <w:szCs w:val="18"/>
                              </w:rPr>
                              <w:t>Biobyte</w:t>
                            </w:r>
                            <w:proofErr w:type="spellEnd"/>
                            <w:r w:rsidRPr="00AE5807">
                              <w:rPr>
                                <w:rFonts w:cs="Arial"/>
                                <w:color w:val="333333"/>
                                <w:sz w:val="20"/>
                                <w:szCs w:val="18"/>
                              </w:rPr>
                              <w:t xml:space="preserve"> Solutions, </w:t>
                            </w:r>
                            <w:proofErr w:type="gramStart"/>
                            <w:r w:rsidRPr="00AE5807">
                              <w:rPr>
                                <w:rFonts w:cs="Arial"/>
                                <w:color w:val="333333"/>
                                <w:sz w:val="20"/>
                                <w:szCs w:val="18"/>
                              </w:rPr>
                              <w:t>Germany</w:t>
                            </w:r>
                            <w:r w:rsidRPr="00AE5807">
                              <w:rPr>
                                <w:rFonts w:cs="Arial"/>
                                <w:color w:val="333333"/>
                                <w:sz w:val="20"/>
                                <w:szCs w:val="18"/>
                              </w:rPr>
                              <w:t> :</w:t>
                            </w:r>
                            <w:proofErr w:type="gramEnd"/>
                            <w:r w:rsidRPr="00AE5807">
                              <w:rPr>
                                <w:rFonts w:cs="Arial"/>
                                <w:color w:val="333333"/>
                                <w:sz w:val="20"/>
                                <w:szCs w:val="18"/>
                              </w:rPr>
                              <w:t xml:space="preserve"> </w:t>
                            </w:r>
                            <w:hyperlink r:id="rId43" w:history="1">
                              <w:r w:rsidRPr="00AE5807">
                                <w:rPr>
                                  <w:rStyle w:val="Lienhypertexte"/>
                                  <w:rFonts w:cs="Arial"/>
                                  <w:sz w:val="20"/>
                                  <w:szCs w:val="18"/>
                                </w:rPr>
                                <w:t>http://www.biobyte.de/</w:t>
                              </w:r>
                            </w:hyperlink>
                          </w:p>
                          <w:p w14:paraId="5EFD6449" w14:textId="2B742FA9" w:rsidR="00AE5807" w:rsidRPr="00AE5807" w:rsidRDefault="00AE5807" w:rsidP="00AE5807">
                            <w:pPr>
                              <w:shd w:val="clear" w:color="auto" w:fill="FFFFFF"/>
                              <w:spacing w:after="0"/>
                              <w:jc w:val="both"/>
                              <w:rPr>
                                <w:color w:val="1F497D"/>
                                <w:sz w:val="24"/>
                              </w:rPr>
                            </w:pPr>
                            <w:bookmarkStart w:id="2" w:name="_GoBack"/>
                            <w:bookmarkEnd w:id="2"/>
                            <w:r w:rsidRPr="00AE5807">
                              <w:rPr>
                                <w:rFonts w:cs="Arial"/>
                                <w:color w:val="333333"/>
                                <w:sz w:val="20"/>
                                <w:szCs w:val="18"/>
                              </w:rPr>
                              <w:t xml:space="preserve">ICAN, </w:t>
                            </w:r>
                            <w:proofErr w:type="gramStart"/>
                            <w:r w:rsidRPr="00AE5807">
                              <w:rPr>
                                <w:rFonts w:cs="Arial"/>
                                <w:color w:val="333333"/>
                                <w:sz w:val="20"/>
                                <w:szCs w:val="18"/>
                              </w:rPr>
                              <w:t>France :</w:t>
                            </w:r>
                            <w:proofErr w:type="gramEnd"/>
                            <w:r w:rsidRPr="00AE5807">
                              <w:rPr>
                                <w:color w:val="1F497D"/>
                                <w:sz w:val="24"/>
                              </w:rPr>
                              <w:t xml:space="preserve"> </w:t>
                            </w:r>
                            <w:hyperlink r:id="rId44" w:history="1">
                              <w:r w:rsidRPr="00AE5807">
                                <w:rPr>
                                  <w:rStyle w:val="Lienhypertexte"/>
                                  <w:rFonts w:cs="Arial"/>
                                  <w:sz w:val="20"/>
                                  <w:szCs w:val="18"/>
                                </w:rPr>
                                <w:t>http://www.ican-institute.org/</w:t>
                              </w:r>
                            </w:hyperlink>
                            <w:r w:rsidRPr="00AE5807">
                              <w:rPr>
                                <w:color w:val="1F497D"/>
                                <w:sz w:val="24"/>
                              </w:rPr>
                              <w:t xml:space="preserve"> </w:t>
                            </w:r>
                          </w:p>
                          <w:p w14:paraId="09EAADFC" w14:textId="79513C9E" w:rsidR="00602E63" w:rsidRPr="00AE5807" w:rsidRDefault="00602E63" w:rsidP="00602E63">
                            <w:pPr>
                              <w:shd w:val="clear" w:color="auto" w:fill="FFFFFF"/>
                              <w:jc w:val="both"/>
                              <w:rPr>
                                <w:rFonts w:cs="Arial"/>
                                <w:color w:val="333333"/>
                                <w:sz w:val="20"/>
                                <w:szCs w:val="18"/>
                              </w:rPr>
                            </w:pPr>
                          </w:p>
                          <w:p w14:paraId="0B213F8B" w14:textId="77777777" w:rsidR="00602E63" w:rsidRPr="00602E63" w:rsidRDefault="00602E63" w:rsidP="00602E63">
                            <w:pPr>
                              <w:pStyle w:val="NormalWeb"/>
                              <w:shd w:val="clear" w:color="auto" w:fill="FFFFFF"/>
                              <w:spacing w:before="0" w:beforeAutospacing="0" w:after="135" w:afterAutospacing="0" w:line="270" w:lineRule="atLeast"/>
                              <w:jc w:val="both"/>
                              <w:rPr>
                                <w:rFonts w:ascii="Arial" w:hAnsi="Arial" w:cs="Arial"/>
                                <w:color w:val="000000"/>
                                <w:sz w:val="18"/>
                                <w:lang w:val="en-US"/>
                              </w:rPr>
                            </w:pPr>
                          </w:p>
                        </w:txbxContent>
                      </v:textbox>
                      <w10:wrap anchory="line"/>
                    </v:shape>
                  </w:pict>
                </mc:Fallback>
              </mc:AlternateContent>
            </w:r>
            <w:r>
              <w:rPr>
                <w:noProof/>
              </w:rPr>
              <w:fldChar w:fldCharType="begin" w:fldLock="1"/>
            </w:r>
            <w:r>
              <w:rPr>
                <w:noProof/>
              </w:rPr>
              <w:instrText xml:space="preserve"> USERPROPERTY  \* MERGEFORMAT </w:instrText>
            </w:r>
            <w:r>
              <w:rPr>
                <w:noProof/>
              </w:rPr>
              <w:fldChar w:fldCharType="separate"/>
            </w:r>
            <w:r>
              <w:rPr>
                <w:noProof/>
                <w:lang w:val="fr-FR" w:eastAsia="fr-FR"/>
              </w:rPr>
              <mc:AlternateContent>
                <mc:Choice Requires="wps">
                  <w:drawing>
                    <wp:inline distT="0" distB="0" distL="0" distR="0" wp14:anchorId="4C42452A" wp14:editId="78BC4C17">
                      <wp:extent cx="5842000" cy="2113280"/>
                      <wp:effectExtent l="0" t="0" r="0" b="127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2000" cy="211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19C3A" id="Rectangle 1" o:spid="_x0000_s1026" style="width:460pt;height:1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" filled="f" stroked="f">
                      <o:lock v:ext="edit" aspectratio="t"/>
                      <w10:anchorlock/>
                    </v:rect>
                  </w:pict>
                </mc:Fallback>
              </mc:AlternateContent>
            </w:r>
            <w:r>
              <w:rPr>
                <w:noProof/>
              </w:rPr>
              <w:fldChar w:fldCharType="end"/>
            </w:r>
          </w:p>
        </w:tc>
      </w:tr>
    </w:tbl>
    <w:p w14:paraId="5429F337" w14:textId="77777777" w:rsidR="00602E63" w:rsidRDefault="00602E63" w:rsidP="00602E63">
      <w:pPr>
        <w:rPr>
          <w:color w:val="1F497D"/>
          <w:lang w:val="fr-FR"/>
        </w:rPr>
      </w:pPr>
    </w:p>
    <w:p w14:paraId="51E11E22" w14:textId="77777777" w:rsidR="00602E63" w:rsidRPr="00602E63" w:rsidRDefault="00602E63">
      <w:pPr>
        <w:rPr>
          <w:sz w:val="24"/>
          <w:szCs w:val="24"/>
        </w:rPr>
      </w:pPr>
    </w:p>
    <w:sectPr w:rsidR="00602E63" w:rsidRPr="00602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A42AB"/>
    <w:multiLevelType w:val="hybridMultilevel"/>
    <w:tmpl w:val="933873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6C7365"/>
    <w:multiLevelType w:val="hybridMultilevel"/>
    <w:tmpl w:val="C0B6B254"/>
    <w:lvl w:ilvl="0" w:tplc="2DBE3A5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292B8E"/>
    <w:multiLevelType w:val="hybridMultilevel"/>
    <w:tmpl w:val="4372D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CBA38FA"/>
    <w:multiLevelType w:val="hybridMultilevel"/>
    <w:tmpl w:val="F7F29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9C"/>
    <w:rsid w:val="00004C6A"/>
    <w:rsid w:val="00131245"/>
    <w:rsid w:val="001A3414"/>
    <w:rsid w:val="001B2C40"/>
    <w:rsid w:val="00210AC9"/>
    <w:rsid w:val="002715BC"/>
    <w:rsid w:val="003872E5"/>
    <w:rsid w:val="003C5693"/>
    <w:rsid w:val="003D04C2"/>
    <w:rsid w:val="0042225D"/>
    <w:rsid w:val="00472E3E"/>
    <w:rsid w:val="00497033"/>
    <w:rsid w:val="004B2E97"/>
    <w:rsid w:val="004C3FD8"/>
    <w:rsid w:val="00500C9C"/>
    <w:rsid w:val="00540035"/>
    <w:rsid w:val="005E4AA4"/>
    <w:rsid w:val="00602E63"/>
    <w:rsid w:val="00722AFB"/>
    <w:rsid w:val="0074422C"/>
    <w:rsid w:val="00852006"/>
    <w:rsid w:val="00861127"/>
    <w:rsid w:val="008C3B49"/>
    <w:rsid w:val="008D3D35"/>
    <w:rsid w:val="008D480E"/>
    <w:rsid w:val="008E192C"/>
    <w:rsid w:val="008E683E"/>
    <w:rsid w:val="00902EFD"/>
    <w:rsid w:val="009355AF"/>
    <w:rsid w:val="009B78B7"/>
    <w:rsid w:val="009C221E"/>
    <w:rsid w:val="00A427D8"/>
    <w:rsid w:val="00A92B99"/>
    <w:rsid w:val="00AE5807"/>
    <w:rsid w:val="00B61695"/>
    <w:rsid w:val="00B96F9C"/>
    <w:rsid w:val="00CC7557"/>
    <w:rsid w:val="00CF1870"/>
    <w:rsid w:val="00CF7C02"/>
    <w:rsid w:val="00D2739F"/>
    <w:rsid w:val="00D51B4F"/>
    <w:rsid w:val="00D84B47"/>
    <w:rsid w:val="00D90985"/>
    <w:rsid w:val="00E30C6D"/>
    <w:rsid w:val="00EC59B8"/>
    <w:rsid w:val="00EF0E42"/>
    <w:rsid w:val="00F473B2"/>
    <w:rsid w:val="00F90271"/>
    <w:rsid w:val="00FC7F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D347B"/>
  <w15:chartTrackingRefBased/>
  <w15:docId w15:val="{8F86C915-81FE-432F-8C46-61F13F8D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5693"/>
    <w:rPr>
      <w:sz w:val="16"/>
      <w:szCs w:val="16"/>
    </w:rPr>
  </w:style>
  <w:style w:type="paragraph" w:styleId="CommentText">
    <w:name w:val="annotation text"/>
    <w:basedOn w:val="Normal"/>
    <w:link w:val="CommentTextChar"/>
    <w:uiPriority w:val="99"/>
    <w:semiHidden/>
    <w:unhideWhenUsed/>
    <w:rsid w:val="003C5693"/>
    <w:pPr>
      <w:spacing w:line="240" w:lineRule="auto"/>
    </w:pPr>
    <w:rPr>
      <w:sz w:val="20"/>
      <w:szCs w:val="20"/>
    </w:rPr>
  </w:style>
  <w:style w:type="character" w:customStyle="1" w:styleId="CommentTextChar">
    <w:name w:val="Comment Text Char"/>
    <w:basedOn w:val="DefaultParagraphFont"/>
    <w:link w:val="CommentText"/>
    <w:uiPriority w:val="99"/>
    <w:semiHidden/>
    <w:rsid w:val="003C5693"/>
    <w:rPr>
      <w:sz w:val="20"/>
      <w:szCs w:val="20"/>
    </w:rPr>
  </w:style>
  <w:style w:type="paragraph" w:styleId="CommentSubject">
    <w:name w:val="annotation subject"/>
    <w:basedOn w:val="CommentText"/>
    <w:next w:val="CommentText"/>
    <w:link w:val="CommentSubjectChar"/>
    <w:uiPriority w:val="99"/>
    <w:semiHidden/>
    <w:unhideWhenUsed/>
    <w:rsid w:val="003C5693"/>
    <w:rPr>
      <w:b/>
      <w:bCs/>
    </w:rPr>
  </w:style>
  <w:style w:type="character" w:customStyle="1" w:styleId="CommentSubjectChar">
    <w:name w:val="Comment Subject Char"/>
    <w:basedOn w:val="CommentTextChar"/>
    <w:link w:val="CommentSubject"/>
    <w:uiPriority w:val="99"/>
    <w:semiHidden/>
    <w:rsid w:val="003C5693"/>
    <w:rPr>
      <w:b/>
      <w:bCs/>
      <w:sz w:val="20"/>
      <w:szCs w:val="20"/>
    </w:rPr>
  </w:style>
  <w:style w:type="paragraph" w:styleId="BalloonText">
    <w:name w:val="Balloon Text"/>
    <w:basedOn w:val="Normal"/>
    <w:link w:val="BalloonTextChar"/>
    <w:uiPriority w:val="99"/>
    <w:semiHidden/>
    <w:unhideWhenUsed/>
    <w:rsid w:val="003C5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693"/>
    <w:rPr>
      <w:rFonts w:ascii="Segoe UI" w:hAnsi="Segoe UI" w:cs="Segoe UI"/>
      <w:sz w:val="18"/>
      <w:szCs w:val="18"/>
    </w:rPr>
  </w:style>
  <w:style w:type="paragraph" w:styleId="ListParagraph">
    <w:name w:val="List Paragraph"/>
    <w:basedOn w:val="Normal"/>
    <w:uiPriority w:val="34"/>
    <w:qFormat/>
    <w:rsid w:val="003C5693"/>
    <w:pPr>
      <w:ind w:left="720"/>
      <w:contextualSpacing/>
    </w:pPr>
  </w:style>
  <w:style w:type="paragraph" w:styleId="Revision">
    <w:name w:val="Revision"/>
    <w:hidden/>
    <w:uiPriority w:val="99"/>
    <w:semiHidden/>
    <w:rsid w:val="008E192C"/>
    <w:pPr>
      <w:spacing w:after="0" w:line="240" w:lineRule="auto"/>
    </w:pPr>
  </w:style>
  <w:style w:type="character" w:styleId="Hyperlink">
    <w:name w:val="Hyperlink"/>
    <w:basedOn w:val="DefaultParagraphFont"/>
    <w:uiPriority w:val="99"/>
    <w:unhideWhenUsed/>
    <w:rsid w:val="00FC7F4B"/>
    <w:rPr>
      <w:color w:val="0563C1" w:themeColor="hyperlink"/>
      <w:u w:val="single"/>
    </w:rPr>
  </w:style>
  <w:style w:type="paragraph" w:styleId="NormalWeb">
    <w:name w:val="Normal (Web)"/>
    <w:basedOn w:val="Normal"/>
    <w:uiPriority w:val="99"/>
    <w:semiHidden/>
    <w:unhideWhenUsed/>
    <w:rsid w:val="00602E63"/>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erm.fr/" TargetMode="External"/><Relationship Id="rId18" Type="http://schemas.openxmlformats.org/officeDocument/2006/relationships/hyperlink" Target="http://www.gu.se/english" TargetMode="External"/><Relationship Id="rId26" Type="http://schemas.openxmlformats.org/officeDocument/2006/relationships/hyperlink" Target="http://www.biobyte.de/" TargetMode="External"/><Relationship Id="rId39" Type="http://schemas.openxmlformats.org/officeDocument/2006/relationships/hyperlink" Target="http://research.danone.com/" TargetMode="External"/><Relationship Id="rId21" Type="http://schemas.openxmlformats.org/officeDocument/2006/relationships/hyperlink" Target="http://www.zv.uni-leipzig.de/en/" TargetMode="External"/><Relationship Id="rId34" Type="http://schemas.openxmlformats.org/officeDocument/2006/relationships/hyperlink" Target="http://www.embl.org/" TargetMode="External"/><Relationship Id="rId42" Type="http://schemas.openxmlformats.org/officeDocument/2006/relationships/hyperlink" Target="http://www.inserm-transfert.fr/fr/" TargetMode="External"/><Relationship Id="rId7" Type="http://schemas.openxmlformats.org/officeDocument/2006/relationships/hyperlink" Target="http://www.obesite-paris.com/ens_site.asp" TargetMode="External"/><Relationship Id="rId2" Type="http://schemas.openxmlformats.org/officeDocument/2006/relationships/numbering" Target="numbering.xml"/><Relationship Id="rId16" Type="http://schemas.openxmlformats.org/officeDocument/2006/relationships/hyperlink" Target="http://www.ku.dk/english/" TargetMode="External"/><Relationship Id="rId20" Type="http://schemas.openxmlformats.org/officeDocument/2006/relationships/hyperlink" Target="http://www.aphp.fr/" TargetMode="External"/><Relationship Id="rId41" Type="http://schemas.openxmlformats.org/officeDocument/2006/relationships/hyperlink" Target="http://www.chalmers.se/en" TargetMode="External"/><Relationship Id="rId1" Type="http://schemas.openxmlformats.org/officeDocument/2006/relationships/customXml" Target="../customXml/item1.xml"/><Relationship Id="rId6" Type="http://schemas.openxmlformats.org/officeDocument/2006/relationships/hyperlink" Target="https://ec.europa.eu/research/fp7/index_en.cfm" TargetMode="External"/><Relationship Id="rId11" Type="http://schemas.openxmlformats.org/officeDocument/2006/relationships/hyperlink" Target="http://english.inserm.fr/" TargetMode="External"/><Relationship Id="rId24" Type="http://schemas.openxmlformats.org/officeDocument/2006/relationships/hyperlink" Target="http://www.chalmers.se/en" TargetMode="External"/><Relationship Id="rId32" Type="http://schemas.openxmlformats.org/officeDocument/2006/relationships/hyperlink" Target="http://www3.imperial.ac.uk/" TargetMode="External"/><Relationship Id="rId37" Type="http://schemas.openxmlformats.org/officeDocument/2006/relationships/hyperlink" Target="http://www.aphp.fr/" TargetMode="External"/><Relationship Id="rId40" Type="http://schemas.openxmlformats.org/officeDocument/2006/relationships/hyperlink" Target="http://www.cargill.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3.imperial.ac.uk/" TargetMode="External"/><Relationship Id="rId23" Type="http://schemas.openxmlformats.org/officeDocument/2006/relationships/hyperlink" Target="http://www.cargill.com" TargetMode="External"/><Relationship Id="rId36" Type="http://schemas.openxmlformats.org/officeDocument/2006/relationships/hyperlink" Target="http://www.vib.be/en" TargetMode="External"/><Relationship Id="rId10" Type="http://schemas.openxmlformats.org/officeDocument/2006/relationships/hyperlink" Target="https://www.aphp.fr/hopitaux" TargetMode="External"/><Relationship Id="rId19" Type="http://schemas.openxmlformats.org/officeDocument/2006/relationships/hyperlink" Target="http://www.vib.be/en" TargetMode="External"/><Relationship Id="rId31" Type="http://schemas.openxmlformats.org/officeDocument/2006/relationships/hyperlink" Target="http://www.inra.fr/" TargetMode="External"/><Relationship Id="rId44" Type="http://schemas.openxmlformats.org/officeDocument/2006/relationships/hyperlink" Target="http://www.ican-institute.org/" TargetMode="External"/><Relationship Id="rId4" Type="http://schemas.openxmlformats.org/officeDocument/2006/relationships/settings" Target="settings.xml"/><Relationship Id="rId9" Type="http://schemas.openxmlformats.org/officeDocument/2006/relationships/hyperlink" Target="https://www.embl.de/" TargetMode="External"/><Relationship Id="rId14" Type="http://schemas.openxmlformats.org/officeDocument/2006/relationships/hyperlink" Target="http://www.inra.fr/" TargetMode="External"/><Relationship Id="rId22" Type="http://schemas.openxmlformats.org/officeDocument/2006/relationships/hyperlink" Target="http://research.danone.com/" TargetMode="External"/><Relationship Id="rId27" Type="http://schemas.openxmlformats.org/officeDocument/2006/relationships/hyperlink" Target="http://www.ican-institute.org/" TargetMode="External"/><Relationship Id="rId30" Type="http://schemas.openxmlformats.org/officeDocument/2006/relationships/hyperlink" Target="http://www.inserm.fr/" TargetMode="External"/><Relationship Id="rId35" Type="http://schemas.openxmlformats.org/officeDocument/2006/relationships/hyperlink" Target="http://www.gu.se/english" TargetMode="External"/><Relationship Id="rId43" Type="http://schemas.openxmlformats.org/officeDocument/2006/relationships/hyperlink" Target="http://www.biobyte.de/" TargetMode="External"/><Relationship Id="rId8" Type="http://schemas.openxmlformats.org/officeDocument/2006/relationships/hyperlink" Target="http://www.ican-institute.org/" TargetMode="External"/><Relationship Id="rId3" Type="http://schemas.openxmlformats.org/officeDocument/2006/relationships/styles" Target="styles.xml"/><Relationship Id="rId12" Type="http://schemas.openxmlformats.org/officeDocument/2006/relationships/hyperlink" Target="http://www.frqs.gouv.qc.ca/en/la-recherche/la-recherche-financee-par-le-frqs/centres-groupes-et-reseaux/groupe/cardiometabolic-health-diabetes-and-obesity-research-network-nkhiaq9g1400704216075" TargetMode="External"/><Relationship Id="rId17" Type="http://schemas.openxmlformats.org/officeDocument/2006/relationships/hyperlink" Target="http://www.embl.org/" TargetMode="External"/><Relationship Id="rId25" Type="http://schemas.openxmlformats.org/officeDocument/2006/relationships/hyperlink" Target="http://www.inserm-transfert.fr/fr/" TargetMode="External"/><Relationship Id="rId33" Type="http://schemas.openxmlformats.org/officeDocument/2006/relationships/hyperlink" Target="http://www.ku.dk/english/" TargetMode="External"/><Relationship Id="rId38" Type="http://schemas.openxmlformats.org/officeDocument/2006/relationships/hyperlink" Target="http://www.zv.uni-leipzig.de/en/" TargetMode="External"/><Relationship Id="rId4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52C75-F121-DC4F-82B0-24B8B967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6459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Campbell</dc:creator>
  <cp:keywords/>
  <dc:description/>
  <cp:lastModifiedBy>Flavien Jacques</cp:lastModifiedBy>
  <cp:revision>3</cp:revision>
  <dcterms:created xsi:type="dcterms:W3CDTF">2018-01-25T17:13:00Z</dcterms:created>
  <dcterms:modified xsi:type="dcterms:W3CDTF">2018-01-25T17:14:00Z</dcterms:modified>
</cp:coreProperties>
</file>